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111416">
      <w:pPr>
        <w:pStyle w:val="1"/>
      </w:pPr>
      <w:r>
        <w:fldChar w:fldCharType="begin"/>
      </w:r>
      <w:r>
        <w:instrText>HYPERLINK "garantF1://72497042.0"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9 июля 2019 г. N 388</w:t>
      </w:r>
      <w:r>
        <w:rPr>
          <w:rStyle w:val="a4"/>
          <w:b w:val="0"/>
          <w:bCs w:val="0"/>
        </w:rPr>
        <w:br/>
        <w:t>"Об утверждении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</w:t>
      </w:r>
      <w:r>
        <w:rPr>
          <w:rStyle w:val="a4"/>
          <w:b w:val="0"/>
          <w:bCs w:val="0"/>
        </w:rPr>
        <w:t>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а также формы соглашения о повышении кон</w:t>
      </w:r>
      <w:r>
        <w:rPr>
          <w:rStyle w:val="a4"/>
          <w:b w:val="0"/>
          <w:bCs w:val="0"/>
        </w:rPr>
        <w:t>курентоспособности"</w:t>
      </w:r>
      <w:r>
        <w:fldChar w:fldCharType="end"/>
      </w:r>
      <w:bookmarkEnd w:id="0"/>
    </w:p>
    <w:p w:rsidR="00000000" w:rsidRDefault="00111416"/>
    <w:p w:rsidR="00000000" w:rsidRDefault="00111416">
      <w:r>
        <w:t xml:space="preserve">В соответствии с </w:t>
      </w:r>
      <w:hyperlink r:id="rId6" w:history="1">
        <w:r>
          <w:rPr>
            <w:rStyle w:val="a4"/>
          </w:rPr>
          <w:t>абзацем вторым пункта 1</w:t>
        </w:r>
      </w:hyperlink>
      <w:r>
        <w:t xml:space="preserve"> и </w:t>
      </w:r>
      <w:hyperlink r:id="rId7" w:history="1">
        <w:r>
          <w:rPr>
            <w:rStyle w:val="a4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</w:t>
      </w:r>
      <w:r>
        <w:t>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</w:t>
      </w:r>
      <w:r>
        <w:t xml:space="preserve">оследующую (промышленную) переработку сельскохозяйственной продукции и ее реализацию, по льготной ставке,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 г. N 512 "О предоставлении из фед</w:t>
      </w:r>
      <w:r>
        <w:t>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</w:t>
      </w:r>
      <w:r>
        <w:t>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</w:t>
      </w:r>
      <w:r>
        <w:t>еработку сельскохозяйственной продукции и ее реализацию, по льготной ставке" (Собрание законодательства Российской Федерации, 2019, N 18, ст. 2247), приказываю:</w:t>
      </w:r>
    </w:p>
    <w:p w:rsidR="00000000" w:rsidRDefault="00111416">
      <w:bookmarkStart w:id="1" w:name="sub_1"/>
      <w:r>
        <w:t>Утвердить:</w:t>
      </w:r>
    </w:p>
    <w:bookmarkEnd w:id="1"/>
    <w:p w:rsidR="00000000" w:rsidRDefault="00111416">
      <w:r>
        <w:t>порядок отбора и критерии сельскохозяйственных товаропроизводителей (за ис</w:t>
      </w:r>
      <w:r>
        <w:t xml:space="preserve">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</w:t>
      </w:r>
      <w:r>
        <w:t xml:space="preserve">заключения соглашений о повышении конкурентоспособности,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111416">
      <w:r>
        <w:t xml:space="preserve">форму соглашения о повышении конкурентоспособности,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приказу.</w:t>
      </w:r>
    </w:p>
    <w:p w:rsidR="00000000" w:rsidRDefault="001114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416">
            <w:pPr>
              <w:pStyle w:val="a7"/>
            </w:pPr>
            <w:r>
              <w:t>Ми</w:t>
            </w:r>
            <w:r>
              <w:t>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416">
            <w:pPr>
              <w:pStyle w:val="a5"/>
              <w:jc w:val="right"/>
            </w:pPr>
            <w:r>
              <w:t>Д.Н. Патрушев</w:t>
            </w:r>
          </w:p>
        </w:tc>
      </w:tr>
    </w:tbl>
    <w:p w:rsidR="00000000" w:rsidRDefault="00111416"/>
    <w:p w:rsidR="00000000" w:rsidRDefault="00111416">
      <w:pPr>
        <w:pStyle w:val="a7"/>
      </w:pPr>
      <w:r>
        <w:t>Зарегистрировано в Минюсте РФ 13 августа 2019 г.</w:t>
      </w:r>
    </w:p>
    <w:p w:rsidR="00000000" w:rsidRDefault="00111416">
      <w:pPr>
        <w:pStyle w:val="a7"/>
      </w:pPr>
      <w:r>
        <w:t>Регистрационный N 55566</w:t>
      </w:r>
    </w:p>
    <w:p w:rsidR="00000000" w:rsidRDefault="00111416"/>
    <w:p w:rsidR="00000000" w:rsidRDefault="00111416">
      <w:pPr>
        <w:ind w:firstLine="698"/>
        <w:jc w:val="right"/>
      </w:pPr>
      <w:bookmarkStart w:id="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9 июля 2019 г. N 388</w:t>
      </w:r>
    </w:p>
    <w:bookmarkEnd w:id="2"/>
    <w:p w:rsidR="00000000" w:rsidRDefault="00111416"/>
    <w:p w:rsidR="00000000" w:rsidRDefault="00111416">
      <w:pPr>
        <w:pStyle w:val="1"/>
      </w:pPr>
      <w:r>
        <w:t>Порядок и критерии</w:t>
      </w:r>
      <w:r>
        <w:br/>
      </w:r>
      <w:r>
        <w:lastRenderedPageBreak/>
        <w:t>отбора сельскохозяйственных товар</w:t>
      </w:r>
      <w:r>
        <w:t>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</w:t>
      </w:r>
      <w:r>
        <w:t>и и ее реализацию, для заключения соглашений о повышении конкурентоспособности</w:t>
      </w:r>
    </w:p>
    <w:p w:rsidR="00000000" w:rsidRDefault="00111416"/>
    <w:p w:rsidR="00000000" w:rsidRDefault="00111416">
      <w:pPr>
        <w:pStyle w:val="1"/>
      </w:pPr>
      <w:bookmarkStart w:id="3" w:name="sub_1100"/>
      <w:r>
        <w:t>I. Общие положения</w:t>
      </w:r>
    </w:p>
    <w:bookmarkEnd w:id="3"/>
    <w:p w:rsidR="00000000" w:rsidRDefault="00111416"/>
    <w:p w:rsidR="00000000" w:rsidRDefault="00111416">
      <w:bookmarkStart w:id="4" w:name="sub_1001"/>
      <w:r>
        <w:t>1. Настоящий порядок определяет правила, а также критерии отбора Министерством сельского хозяйства Российской Федерации (далее - Мин</w:t>
      </w:r>
      <w:r>
        <w:t>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</w:t>
      </w:r>
      <w:r>
        <w:t>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000000" w:rsidRDefault="00111416">
      <w:bookmarkStart w:id="5" w:name="sub_1002"/>
      <w:bookmarkEnd w:id="4"/>
      <w:r>
        <w:t>2. Отбор исполнителей, программа повышения конкурентоспособности которых содержит</w:t>
      </w:r>
      <w:r>
        <w:t xml:space="preserve">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</w:t>
      </w:r>
      <w:r>
        <w:t>тов их переработки, рыбы (товарной аквакультуры), осуществляется до 31 декабря 2022 г.</w:t>
      </w:r>
    </w:p>
    <w:bookmarkEnd w:id="5"/>
    <w:p w:rsidR="00000000" w:rsidRDefault="00111416"/>
    <w:p w:rsidR="00000000" w:rsidRDefault="00111416">
      <w:pPr>
        <w:pStyle w:val="1"/>
      </w:pPr>
      <w:bookmarkStart w:id="6" w:name="sub_1200"/>
      <w:r>
        <w:t>II. Организация проведения отбора</w:t>
      </w:r>
    </w:p>
    <w:bookmarkEnd w:id="6"/>
    <w:p w:rsidR="00000000" w:rsidRDefault="00111416"/>
    <w:p w:rsidR="00000000" w:rsidRDefault="00111416">
      <w:bookmarkStart w:id="7" w:name="sub_1003"/>
      <w:r>
        <w:t xml:space="preserve"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</w:t>
      </w:r>
      <w:r>
        <w:t>отбора с указанием дат начала и окончания приема документации.</w:t>
      </w:r>
    </w:p>
    <w:p w:rsidR="00000000" w:rsidRDefault="00111416">
      <w:bookmarkStart w:id="8" w:name="sub_1004"/>
      <w:bookmarkEnd w:id="7"/>
      <w:r>
        <w:t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Росси</w:t>
      </w:r>
      <w:r>
        <w:t>йской Федерации на взаимодействие с Министерством (далее - Уполномоченный орган), направляет в Министерство:</w:t>
      </w:r>
    </w:p>
    <w:p w:rsidR="00000000" w:rsidRDefault="00111416">
      <w:bookmarkStart w:id="9" w:name="sub_1041"/>
      <w:bookmarkEnd w:id="8"/>
      <w:r>
        <w:t>а) заявку исполнителя об участии в отборе и заключении СПК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настоящему порядку);</w:t>
      </w:r>
    </w:p>
    <w:p w:rsidR="00000000" w:rsidRDefault="00111416">
      <w:bookmarkStart w:id="10" w:name="sub_1042"/>
      <w:bookmarkEnd w:id="9"/>
      <w:r>
        <w:t>б) программу повышения конкурентоспособности (</w:t>
      </w:r>
      <w:hyperlink w:anchor="sub_22000" w:history="1">
        <w:r>
          <w:rPr>
            <w:rStyle w:val="a4"/>
          </w:rPr>
          <w:t>приложение N 2</w:t>
        </w:r>
      </w:hyperlink>
      <w:r>
        <w:t xml:space="preserve"> к форме СПК, приведенной в приложении N 2 к настоящему приказу), подготовленную исполнителем и согласованную с Уполномоченным банком </w:t>
      </w:r>
      <w:hyperlink w:anchor="sub_1111" w:history="1">
        <w:r>
          <w:rPr>
            <w:rStyle w:val="a4"/>
          </w:rPr>
          <w:t>1</w:t>
        </w:r>
      </w:hyperlink>
      <w:r>
        <w:t xml:space="preserve"> и Уполномоченным органом;</w:t>
      </w:r>
    </w:p>
    <w:p w:rsidR="00000000" w:rsidRDefault="00111416">
      <w:bookmarkStart w:id="11" w:name="sub_1043"/>
      <w:bookmarkEnd w:id="10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</w:t>
      </w:r>
      <w:r>
        <w:t>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</w:t>
      </w:r>
      <w:r>
        <w:t>а строительство которого выдается льготный инвестиционный кредит (последнее - при необходимости);</w:t>
      </w:r>
    </w:p>
    <w:p w:rsidR="00000000" w:rsidRDefault="00111416">
      <w:bookmarkStart w:id="12" w:name="sub_1044"/>
      <w:bookmarkEnd w:id="11"/>
      <w:r>
        <w:lastRenderedPageBreak/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</w:t>
      </w:r>
      <w:r>
        <w:t>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000000" w:rsidRDefault="00111416">
      <w:bookmarkStart w:id="13" w:name="sub_1045"/>
      <w:bookmarkEnd w:id="12"/>
      <w:r>
        <w:t>д) письмо Уполномоченного банка в произвольной форме, подтверждающее информацию об объем</w:t>
      </w:r>
      <w:r>
        <w:t>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000000" w:rsidRDefault="00111416">
      <w:bookmarkStart w:id="14" w:name="sub_1046"/>
      <w:bookmarkEnd w:id="13"/>
      <w:r>
        <w:t>е) письмо Уполномоченного органа в произвольной форме о возможности заключения СПК с учетом оценки влияния п</w:t>
      </w:r>
      <w:r>
        <w:t>рограммы повышения конкурентоспособности на социально-экономическое развитие субъекта Российской Федерации;</w:t>
      </w:r>
    </w:p>
    <w:p w:rsidR="00000000" w:rsidRDefault="00111416">
      <w:bookmarkStart w:id="15" w:name="sub_1047"/>
      <w:bookmarkEnd w:id="14"/>
      <w:r>
        <w:t xml:space="preserve">ж) письмо исполнителя, содержащее информацию об отсутствии получения им государственной поддержки в рамках </w:t>
      </w:r>
      <w:hyperlink r:id="rId9" w:history="1">
        <w:r>
          <w:rPr>
            <w:rStyle w:val="a4"/>
          </w:rPr>
          <w:t>комплексного плана</w:t>
        </w:r>
      </w:hyperlink>
      <w:r>
        <w:t xml:space="preserve"> модернизации и расширения магистральной инфраструктуры на период до 2024 года,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сентября 2018 г. N 2101-р (Собрание зак</w:t>
      </w:r>
      <w:r>
        <w:t>онодательства Российской Федерации, 2018, N 42, ст. 6480) </w:t>
      </w:r>
      <w:hyperlink w:anchor="sub_1222" w:history="1">
        <w:r>
          <w:rPr>
            <w:rStyle w:val="a4"/>
          </w:rPr>
          <w:t>2</w:t>
        </w:r>
      </w:hyperlink>
      <w:r>
        <w:t>.</w:t>
      </w:r>
    </w:p>
    <w:p w:rsidR="00000000" w:rsidRDefault="00111416">
      <w:bookmarkStart w:id="16" w:name="sub_1005"/>
      <w:bookmarkEnd w:id="15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</w:t>
      </w:r>
      <w:r>
        <w:t xml:space="preserve">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Министерства</w:t>
      </w:r>
      <w:r>
        <w:t>.</w:t>
      </w:r>
    </w:p>
    <w:p w:rsidR="00000000" w:rsidRDefault="00111416">
      <w:bookmarkStart w:id="17" w:name="sub_1006"/>
      <w:bookmarkEnd w:id="16"/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</w:t>
      </w:r>
      <w:r>
        <w:t>истерства.</w:t>
      </w:r>
    </w:p>
    <w:bookmarkEnd w:id="17"/>
    <w:p w:rsidR="00000000" w:rsidRDefault="00111416"/>
    <w:p w:rsidR="00000000" w:rsidRDefault="00111416">
      <w:pPr>
        <w:pStyle w:val="1"/>
      </w:pPr>
      <w:bookmarkStart w:id="18" w:name="sub_1300"/>
      <w:r>
        <w:t>III. Проведение отбора</w:t>
      </w:r>
    </w:p>
    <w:bookmarkEnd w:id="18"/>
    <w:p w:rsidR="00000000" w:rsidRDefault="00111416"/>
    <w:p w:rsidR="00000000" w:rsidRDefault="00111416">
      <w:bookmarkStart w:id="19" w:name="sub_1007"/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</w:t>
      </w:r>
      <w:r>
        <w:t>ункции исполняет заместитель председателя Комиссии.</w:t>
      </w:r>
    </w:p>
    <w:p w:rsidR="00000000" w:rsidRDefault="00111416">
      <w:bookmarkStart w:id="20" w:name="sub_1008"/>
      <w:bookmarkEnd w:id="19"/>
      <w:r>
        <w:t>8. Председатель Комиссии принимает решение по формату проведения заседания Комиссии (очное или заочное голосование).</w:t>
      </w:r>
    </w:p>
    <w:bookmarkEnd w:id="20"/>
    <w:p w:rsidR="00000000" w:rsidRDefault="00111416">
      <w:r>
        <w:t>В случае принятия решения о проведении заседания в форме заочно</w:t>
      </w:r>
      <w:r>
        <w:t>го голосования, оно осуществляется при помощи заполнения опросных листов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настоящему порядку), подписываемых членами Комиссии собственноручно.</w:t>
      </w:r>
    </w:p>
    <w:p w:rsidR="00000000" w:rsidRDefault="00111416">
      <w:r>
        <w:t xml:space="preserve">В случае проведения заочного голосования члены Комиссии уведомляются </w:t>
      </w:r>
      <w:r>
        <w:t>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000000" w:rsidRDefault="00111416">
      <w:bookmarkStart w:id="21" w:name="sub_1009"/>
      <w:r>
        <w:t>9. Заседание в форме очного или заочного голосования считается правомочным, если в нем прини</w:t>
      </w:r>
      <w:r>
        <w:t>мают участие более половины членов Комиссии.</w:t>
      </w:r>
    </w:p>
    <w:p w:rsidR="00000000" w:rsidRDefault="00111416">
      <w:bookmarkStart w:id="22" w:name="sub_1010"/>
      <w:bookmarkEnd w:id="21"/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2" w:history="1">
        <w:r>
          <w:rPr>
            <w:rStyle w:val="a4"/>
          </w:rPr>
          <w:t>пункте 1</w:t>
        </w:r>
      </w:hyperlink>
      <w:r>
        <w:t xml:space="preserve"> Правил, с у</w:t>
      </w:r>
      <w:r>
        <w:t xml:space="preserve">четом приоритетности исполнителей с большим значением планируемого показателя по объему продукции (в рублях), транспортировка которой будет </w:t>
      </w:r>
      <w:r>
        <w:lastRenderedPageBreak/>
        <w:t>осуществляться через транспортно-логистические узлы, предусмотренного программой повышения конкурентоспособности.</w:t>
      </w:r>
    </w:p>
    <w:p w:rsidR="00000000" w:rsidRDefault="00111416">
      <w:bookmarkStart w:id="23" w:name="sub_1011"/>
      <w:bookmarkEnd w:id="22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000000" w:rsidRDefault="00111416">
      <w:bookmarkStart w:id="24" w:name="sub_1012"/>
      <w:bookmarkEnd w:id="23"/>
      <w:r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000000" w:rsidRDefault="00111416">
      <w:bookmarkStart w:id="25" w:name="sub_1013"/>
      <w:bookmarkEnd w:id="24"/>
      <w:r>
        <w:t>13. Решение об отказе в отборе принимается в случ</w:t>
      </w:r>
      <w:r>
        <w:t>аях:</w:t>
      </w:r>
    </w:p>
    <w:p w:rsidR="00000000" w:rsidRDefault="00111416">
      <w:bookmarkStart w:id="26" w:name="sub_1131"/>
      <w:bookmarkEnd w:id="25"/>
      <w:r>
        <w:t xml:space="preserve">а) непредставления документации, предусмотренной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000000" w:rsidRDefault="00111416">
      <w:bookmarkStart w:id="27" w:name="sub_1132"/>
      <w:bookmarkEnd w:id="26"/>
      <w:r>
        <w:t xml:space="preserve">б) несоответствия исполнителя критериям отбора, указанным в </w:t>
      </w:r>
      <w:hyperlink w:anchor="sub_1400" w:history="1">
        <w:r>
          <w:rPr>
            <w:rStyle w:val="a4"/>
          </w:rPr>
          <w:t>главе IV</w:t>
        </w:r>
      </w:hyperlink>
      <w:r>
        <w:t xml:space="preserve"> настоящего порядка;</w:t>
      </w:r>
    </w:p>
    <w:p w:rsidR="00000000" w:rsidRDefault="00111416">
      <w:bookmarkStart w:id="28" w:name="sub_1133"/>
      <w:bookmarkEnd w:id="27"/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13" w:history="1">
        <w:r>
          <w:rPr>
            <w:rStyle w:val="a4"/>
          </w:rPr>
          <w:t>пункте 1</w:t>
        </w:r>
      </w:hyperlink>
      <w:r>
        <w:t xml:space="preserve"> Правил.</w:t>
      </w:r>
    </w:p>
    <w:p w:rsidR="00000000" w:rsidRDefault="00111416">
      <w:bookmarkStart w:id="29" w:name="sub_1014"/>
      <w:bookmarkEnd w:id="28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000000" w:rsidRDefault="00111416">
      <w:bookmarkStart w:id="30" w:name="sub_1015"/>
      <w:bookmarkEnd w:id="29"/>
      <w:r>
        <w:t>15. Мини</w:t>
      </w:r>
      <w:r>
        <w:t xml:space="preserve">стерство не позднее 5 рабочих дней с даты принятия решений согласно </w:t>
      </w:r>
      <w:hyperlink w:anchor="sub_1011" w:history="1">
        <w:r>
          <w:rPr>
            <w:rStyle w:val="a4"/>
          </w:rPr>
          <w:t>пунктам 11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bookmarkEnd w:id="30"/>
    <w:p w:rsidR="00000000" w:rsidRDefault="00111416"/>
    <w:p w:rsidR="00000000" w:rsidRDefault="00111416">
      <w:pPr>
        <w:pStyle w:val="1"/>
      </w:pPr>
      <w:bookmarkStart w:id="31" w:name="sub_1400"/>
      <w:r>
        <w:t>IV. Критерии отбора</w:t>
      </w:r>
    </w:p>
    <w:bookmarkEnd w:id="31"/>
    <w:p w:rsidR="00000000" w:rsidRDefault="00111416"/>
    <w:p w:rsidR="00000000" w:rsidRDefault="00111416">
      <w:bookmarkStart w:id="32" w:name="sub_1016"/>
      <w:r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000000" w:rsidRDefault="00111416">
      <w:bookmarkStart w:id="33" w:name="sub_1161"/>
      <w:bookmarkEnd w:id="32"/>
      <w:r>
        <w:t>а) прирост объема прод</w:t>
      </w:r>
      <w:r>
        <w:t>укции (в рублях), транспортировка которой осуществляется через транспортно-логистические узлы (к предыдущему году), ежегодно составляет не менее:</w:t>
      </w:r>
    </w:p>
    <w:bookmarkEnd w:id="33"/>
    <w:p w:rsidR="00000000" w:rsidRDefault="00111416">
      <w:r>
        <w:t>3 процентов при проведении отбора в 2019 - 2021 годах;</w:t>
      </w:r>
    </w:p>
    <w:p w:rsidR="00000000" w:rsidRDefault="00111416">
      <w:r>
        <w:t xml:space="preserve">5 процентов в год при проведении отбора в 2022 </w:t>
      </w:r>
      <w:r>
        <w:t>- 2023 годах;</w:t>
      </w:r>
    </w:p>
    <w:p w:rsidR="00000000" w:rsidRDefault="00111416">
      <w:bookmarkStart w:id="34" w:name="sub_1162"/>
      <w:r>
        <w:t>б) планируемый объем продукции (в рублях), транспортировка которой осуществляется через транспортно-логистические узлы, не менее чем в 4 раза (в годовом исчислении) превышает размер запрашиваемого льготного краткосрочного кредита, опр</w:t>
      </w:r>
      <w:r>
        <w:t xml:space="preserve">еделенный Уполномоченным банком в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порядка;</w:t>
      </w:r>
    </w:p>
    <w:p w:rsidR="00000000" w:rsidRDefault="00111416">
      <w:bookmarkStart w:id="35" w:name="sub_1163"/>
      <w:bookmarkEnd w:id="34"/>
      <w:r>
        <w:t>в) решение уполномоченного органа Уполномоченного банка о принятии положительного решения по предоставлению финансировани</w:t>
      </w:r>
      <w:r>
        <w:t xml:space="preserve">я исполнителю, представленного в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000000" w:rsidRDefault="00111416">
      <w:bookmarkStart w:id="36" w:name="sub_1164"/>
      <w:bookmarkEnd w:id="35"/>
      <w:r>
        <w:t xml:space="preserve">г) льготный краткосрочный кредит используется по одному или нескольким из направлений, указанных в </w:t>
      </w:r>
      <w:hyperlink w:anchor="sub_13000" w:history="1">
        <w:r>
          <w:rPr>
            <w:rStyle w:val="a4"/>
          </w:rPr>
          <w:t>приложении N 3</w:t>
        </w:r>
      </w:hyperlink>
      <w:r>
        <w:t xml:space="preserve"> к настоящему порядку.</w:t>
      </w:r>
    </w:p>
    <w:p w:rsidR="00000000" w:rsidRDefault="00111416">
      <w:bookmarkStart w:id="37" w:name="sub_1017"/>
      <w:bookmarkEnd w:id="36"/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</w:t>
      </w:r>
      <w:r>
        <w:t xml:space="preserve"> кредита, применяются следующие критерии:</w:t>
      </w:r>
    </w:p>
    <w:p w:rsidR="00000000" w:rsidRDefault="00111416">
      <w:bookmarkStart w:id="38" w:name="sub_1171"/>
      <w:bookmarkEnd w:id="37"/>
      <w:r>
        <w:t xml:space="preserve">а) планируемый объем продукции (в рублях), транспортировка которой осуществляется через транспортно-логистические узлы в i-ом году, должен быть не </w:t>
      </w:r>
      <w:r>
        <w:lastRenderedPageBreak/>
        <w:t>меньше значения Vi, рассчитанного по формуле:</w:t>
      </w:r>
    </w:p>
    <w:bookmarkEnd w:id="38"/>
    <w:p w:rsidR="00000000" w:rsidRDefault="00111416"/>
    <w:p w:rsidR="00000000" w:rsidRDefault="00111416">
      <w:pPr>
        <w:ind w:firstLine="698"/>
        <w:jc w:val="center"/>
      </w:pPr>
      <w:r>
        <w:rPr>
          <w:noProof/>
        </w:rPr>
        <w:drawing>
          <wp:inline distT="0" distB="0" distL="0" distR="0">
            <wp:extent cx="10953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111416"/>
    <w:p w:rsidR="00000000" w:rsidRDefault="00111416">
      <w:r>
        <w:t>где:</w:t>
      </w:r>
    </w:p>
    <w:p w:rsidR="00000000" w:rsidRDefault="00111416">
      <w:r>
        <w:rPr>
          <w:noProof/>
        </w:rPr>
        <w:drawing>
          <wp:inline distT="0" distB="0" distL="0" distR="0">
            <wp:extent cx="2667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000000" w:rsidRDefault="00111416">
      <w:r>
        <w:t>S - размер запрашиваемого льготного инвестиционного кредита, предоставл</w:t>
      </w:r>
      <w:r>
        <w:t xml:space="preserve">енного в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порядка;</w:t>
      </w:r>
    </w:p>
    <w:p w:rsidR="00000000" w:rsidRDefault="00111416">
      <w:r>
        <w:rPr>
          <w:noProof/>
        </w:rPr>
        <w:drawing>
          <wp:inline distT="0" distB="0" distL="0" distR="0">
            <wp:extent cx="18097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эффективности в i-ом году, значение которого приведено в </w:t>
      </w:r>
      <w:hyperlink w:anchor="sub_14000" w:history="1">
        <w:r>
          <w:rPr>
            <w:rStyle w:val="a4"/>
          </w:rPr>
          <w:t>приложении N 4</w:t>
        </w:r>
      </w:hyperlink>
      <w:r>
        <w:t xml:space="preserve"> к настоящему </w:t>
      </w:r>
      <w:r>
        <w:t>порядку.</w:t>
      </w:r>
    </w:p>
    <w:p w:rsidR="00000000" w:rsidRDefault="00111416"/>
    <w:p w:rsidR="00000000" w:rsidRDefault="00111416">
      <w:bookmarkStart w:id="39" w:name="sub_1172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 </w:t>
      </w:r>
      <w:r>
        <w:t>является действующим;</w:t>
      </w:r>
    </w:p>
    <w:p w:rsidR="00000000" w:rsidRDefault="00111416">
      <w:bookmarkStart w:id="40" w:name="sub_1173"/>
      <w:bookmarkEnd w:id="39"/>
      <w:r>
        <w:t xml:space="preserve">в) льготный инвестиционный кредит используется по одному или нескольким из направлений, указанных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настоящему порядку.</w:t>
      </w:r>
    </w:p>
    <w:p w:rsidR="00000000" w:rsidRDefault="00111416">
      <w:bookmarkStart w:id="41" w:name="sub_1018"/>
      <w:bookmarkEnd w:id="40"/>
      <w:r>
        <w:t>18. При отборе исполнителей, программа</w:t>
      </w:r>
      <w:r>
        <w:t xml:space="preserve">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</w:t>
      </w:r>
      <w:r>
        <w:t>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000000" w:rsidRDefault="00111416">
      <w:bookmarkStart w:id="42" w:name="sub_1181"/>
      <w:bookmarkEnd w:id="41"/>
      <w:r>
        <w:t xml:space="preserve">а) отношение ежегодного планируемого объема перевалки продукции (в рублях), осуществляемой исполнителем и ее </w:t>
      </w:r>
      <w:r>
        <w:t xml:space="preserve">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000000" w:rsidRDefault="00111416">
      <w:bookmarkStart w:id="43" w:name="sub_1182"/>
      <w:bookmarkEnd w:id="42"/>
      <w:r>
        <w:t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</w:t>
      </w:r>
      <w:r>
        <w:t xml:space="preserve"> соответствии с </w:t>
      </w:r>
      <w:hyperlink w:anchor="sub_1043" w:history="1">
        <w:r>
          <w:rPr>
            <w:rStyle w:val="a4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000000" w:rsidRDefault="00111416">
      <w:bookmarkStart w:id="44" w:name="sub_1183"/>
      <w:bookmarkEnd w:id="43"/>
      <w:r>
        <w:t xml:space="preserve">в) меры государственной поддержки в рамках </w:t>
      </w:r>
      <w:hyperlink r:id="rId17" w:history="1">
        <w:r>
          <w:rPr>
            <w:rStyle w:val="a4"/>
          </w:rPr>
          <w:t>комплексного плана</w:t>
        </w:r>
      </w:hyperlink>
      <w:r>
        <w:t xml:space="preserve"> модернизации и расширения магист</w:t>
      </w:r>
      <w:r>
        <w:t xml:space="preserve">ральной инфраструктуры на период до 2024 года, утвержденного </w:t>
      </w:r>
      <w:hyperlink r:id="rId1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сентября 2018 г. N 2101-р (Собрание законодательства Российской Федерации, 2018, N 42, ст. 6480), не пре</w:t>
      </w:r>
      <w:r>
        <w:t>доставлялись;</w:t>
      </w:r>
    </w:p>
    <w:p w:rsidR="00000000" w:rsidRDefault="00111416">
      <w:bookmarkStart w:id="45" w:name="sub_1184"/>
      <w:bookmarkEnd w:id="44"/>
      <w:r>
        <w:t>г) начиная со дня вступления в силу настоящего приказа по дат</w:t>
      </w:r>
      <w:r>
        <w:t>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bookmarkEnd w:id="45"/>
    <w:p w:rsidR="00000000" w:rsidRDefault="00111416"/>
    <w:p w:rsidR="00000000" w:rsidRDefault="00111416">
      <w:pPr>
        <w:pStyle w:val="1"/>
      </w:pPr>
      <w:bookmarkStart w:id="46" w:name="sub_1500"/>
      <w:r>
        <w:t>V. Заключение СПК</w:t>
      </w:r>
    </w:p>
    <w:bookmarkEnd w:id="46"/>
    <w:p w:rsidR="00000000" w:rsidRDefault="00111416"/>
    <w:p w:rsidR="00000000" w:rsidRDefault="00111416">
      <w:bookmarkStart w:id="47" w:name="sub_1019"/>
      <w:r>
        <w:lastRenderedPageBreak/>
        <w:t xml:space="preserve">19. СПК заключается в соответствии </w:t>
      </w:r>
      <w:r>
        <w:t xml:space="preserve">с формой, приведенной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000000" w:rsidRDefault="00111416">
      <w:bookmarkStart w:id="48" w:name="sub_1020"/>
      <w:bookmarkEnd w:id="47"/>
      <w:r>
        <w:t>20. Уполномоченный орган не позднее 5 рабочих дней со дня получения ин</w:t>
      </w:r>
      <w:r>
        <w:t>формации о результатах отбора подготавливает проект СПК и направляет его в адрес исполнителя и Министерства.</w:t>
      </w:r>
    </w:p>
    <w:bookmarkEnd w:id="48"/>
    <w:p w:rsidR="00000000" w:rsidRDefault="00111416">
      <w:r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000000" w:rsidRDefault="00111416">
      <w:r>
        <w:t>Внесение изме</w:t>
      </w:r>
      <w:r>
        <w:t>нений в согласованный проект СПК в одностороннем порядке не допускается.</w:t>
      </w:r>
    </w:p>
    <w:p w:rsidR="00000000" w:rsidRDefault="00111416">
      <w:bookmarkStart w:id="49" w:name="sub_1021"/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000000" w:rsidRDefault="00111416">
      <w:bookmarkStart w:id="50" w:name="sub_1022"/>
      <w:bookmarkEnd w:id="49"/>
      <w:r>
        <w:t>22. Министерство не позднее 1 раб</w:t>
      </w:r>
      <w:r>
        <w:t>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000000" w:rsidRDefault="00111416">
      <w:bookmarkStart w:id="51" w:name="sub_1023"/>
      <w:bookmarkEnd w:id="50"/>
      <w:r>
        <w:t xml:space="preserve">23. Исполнитель не позднее 5 рабочих дней после дня заключения СПК представляет в Уполномоченный </w:t>
      </w:r>
      <w:r>
        <w:t>банк копию СПК.</w:t>
      </w:r>
    </w:p>
    <w:p w:rsidR="00000000" w:rsidRDefault="00111416">
      <w:bookmarkStart w:id="52" w:name="sub_1024"/>
      <w:bookmarkEnd w:id="51"/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sub_1020" w:history="1">
        <w:r>
          <w:rPr>
            <w:rStyle w:val="a4"/>
          </w:rPr>
          <w:t>пунктами 20 - 23</w:t>
        </w:r>
      </w:hyperlink>
      <w:r>
        <w:t xml:space="preserve"> настоящего порядка.</w:t>
      </w:r>
    </w:p>
    <w:bookmarkEnd w:id="52"/>
    <w:p w:rsidR="00000000" w:rsidRDefault="00111416">
      <w:r>
        <w:t>При этом изменения в</w:t>
      </w:r>
      <w:r>
        <w:t xml:space="preserve">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настоящего порядка.</w:t>
      </w:r>
    </w:p>
    <w:p w:rsidR="00000000" w:rsidRDefault="00111416">
      <w:bookmarkStart w:id="53" w:name="sub_1025"/>
      <w:r>
        <w:t xml:space="preserve">25. Документы, предусмотренные настоящей главой, представляются на бумажном носителе и (или) </w:t>
      </w:r>
      <w:r>
        <w:t>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bookmarkEnd w:id="53"/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11416">
      <w:bookmarkStart w:id="54" w:name="sub_1111"/>
      <w:r>
        <w:t xml:space="preserve">1 Здесь и далее по тексту понятие "Уполномоченный банк" применяется в значении, установленном </w:t>
      </w:r>
      <w:hyperlink r:id="rId19" w:history="1">
        <w:r>
          <w:rPr>
            <w:rStyle w:val="a4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</w:t>
      </w:r>
      <w:r>
        <w:t>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</w:t>
      </w:r>
      <w:r>
        <w:t xml:space="preserve">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</w:t>
      </w:r>
      <w:r>
        <w:t xml:space="preserve">льготной ставке, утвержденными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2019 г. N 512 (Собрание законодательства Российской Федерации, 2019, N 18, ст. 2247) (далее - Правила).</w:t>
      </w:r>
    </w:p>
    <w:p w:rsidR="00000000" w:rsidRDefault="00111416">
      <w:bookmarkStart w:id="55" w:name="sub_1222"/>
      <w:bookmarkEnd w:id="54"/>
      <w:r>
        <w:t>2 Пред</w:t>
      </w:r>
      <w:r>
        <w:t xml:space="preserve">оставляется в случае, указанном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порядка.</w:t>
      </w:r>
    </w:p>
    <w:bookmarkEnd w:id="55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11416"/>
    <w:p w:rsidR="00000000" w:rsidRDefault="00111416">
      <w:pPr>
        <w:ind w:firstLine="698"/>
        <w:jc w:val="right"/>
      </w:pPr>
      <w:bookmarkStart w:id="56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критериям отбора</w:t>
      </w:r>
      <w:r>
        <w:rPr>
          <w:rStyle w:val="a3"/>
        </w:rPr>
        <w:br/>
      </w:r>
      <w:r>
        <w:rPr>
          <w:rStyle w:val="a3"/>
        </w:rPr>
        <w:lastRenderedPageBreak/>
        <w:t>сельскохозяйственных</w:t>
      </w:r>
      <w:r>
        <w:rPr>
          <w:rStyle w:val="a3"/>
        </w:rPr>
        <w:br/>
        <w:t>товаропроизводителей (за и</w:t>
      </w:r>
      <w:r>
        <w:rPr>
          <w:rStyle w:val="a3"/>
        </w:rPr>
        <w:t>сключением</w:t>
      </w:r>
      <w:r>
        <w:rPr>
          <w:rStyle w:val="a3"/>
        </w:rPr>
        <w:br/>
        <w:t>сельскохозяйственных кредитных</w:t>
      </w:r>
      <w:r>
        <w:rPr>
          <w:rStyle w:val="a3"/>
        </w:rPr>
        <w:br/>
        <w:t>потребительских кооперативов),</w:t>
      </w:r>
      <w:r>
        <w:rPr>
          <w:rStyle w:val="a3"/>
        </w:rPr>
        <w:br/>
        <w:t>организаций и индивидуальных</w:t>
      </w:r>
      <w:r>
        <w:rPr>
          <w:rStyle w:val="a3"/>
        </w:rPr>
        <w:br/>
        <w:t>предпринимателей, осуществляющих</w:t>
      </w:r>
      <w:r>
        <w:rPr>
          <w:rStyle w:val="a3"/>
        </w:rPr>
        <w:br/>
        <w:t>производство, первичную и (или)</w:t>
      </w:r>
      <w:r>
        <w:rPr>
          <w:rStyle w:val="a3"/>
        </w:rPr>
        <w:br/>
        <w:t>последующую (промышленную)</w:t>
      </w:r>
      <w:r>
        <w:rPr>
          <w:rStyle w:val="a3"/>
        </w:rPr>
        <w:br/>
        <w:t>переработку сельскохозяйственной</w:t>
      </w:r>
      <w:r>
        <w:rPr>
          <w:rStyle w:val="a3"/>
        </w:rPr>
        <w:br/>
        <w:t>продукции и ее реализацию, дл</w:t>
      </w:r>
      <w:r>
        <w:rPr>
          <w:rStyle w:val="a3"/>
        </w:rPr>
        <w:t>я</w:t>
      </w:r>
      <w:r>
        <w:rPr>
          <w:rStyle w:val="a3"/>
        </w:rPr>
        <w:br/>
        <w:t>заключения соглашений о повышении</w:t>
      </w:r>
      <w:r>
        <w:rPr>
          <w:rStyle w:val="a3"/>
        </w:rPr>
        <w:br/>
        <w:t>конкурентоспособности</w:t>
      </w:r>
    </w:p>
    <w:bookmarkEnd w:id="56"/>
    <w:p w:rsidR="00000000" w:rsidRDefault="00111416"/>
    <w:p w:rsidR="00000000" w:rsidRDefault="00111416">
      <w:pPr>
        <w:ind w:firstLine="698"/>
        <w:jc w:val="right"/>
      </w:pPr>
      <w:r>
        <w:t>Рекомендуемый образец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ЗАЯВКА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юридического лица или Ф.И.О. и</w:t>
      </w:r>
      <w:r>
        <w:rPr>
          <w:sz w:val="22"/>
          <w:szCs w:val="22"/>
        </w:rPr>
        <w:t>ндивидуального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предпринимателя, ИНН)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об участии в отборе сельскохозяйственных товаропроизводителей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(за исключением сельскохозяйственных кредитных потребительских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кооперативов), организаций и индивидуальных предпр</w:t>
      </w:r>
      <w:r>
        <w:rPr>
          <w:sz w:val="22"/>
          <w:szCs w:val="22"/>
        </w:rPr>
        <w:t>инимателей,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осуществляющих производство, первичную и (или) последующую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(промышленную) переработку сельскохозяйственной продукции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и ее реализацию, для заключения соглашений о повышении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конкурентоспособности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 настоящей заявке прилагаются следующие документы: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 на ___ л.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предоставляемых сведений гарантируется.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подпись               расшифровка подписи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   ________________     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000000" w:rsidRDefault="00111416"/>
    <w:p w:rsidR="00000000" w:rsidRDefault="00111416">
      <w:pPr>
        <w:ind w:firstLine="698"/>
        <w:jc w:val="right"/>
      </w:pPr>
      <w:bookmarkStart w:id="57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критериям отбора</w:t>
      </w:r>
      <w:r>
        <w:rPr>
          <w:rStyle w:val="a3"/>
        </w:rPr>
        <w:br/>
        <w:t>сельскохозяйственных</w:t>
      </w:r>
      <w:r>
        <w:rPr>
          <w:rStyle w:val="a3"/>
        </w:rPr>
        <w:br/>
        <w:t>товаропро</w:t>
      </w:r>
      <w:r>
        <w:rPr>
          <w:rStyle w:val="a3"/>
        </w:rPr>
        <w:t>изводителей (за исключением</w:t>
      </w:r>
      <w:r>
        <w:rPr>
          <w:rStyle w:val="a3"/>
        </w:rPr>
        <w:br/>
        <w:t>сельскохозяйственных кредитных</w:t>
      </w:r>
      <w:r>
        <w:rPr>
          <w:rStyle w:val="a3"/>
        </w:rPr>
        <w:br/>
        <w:t>потребительских кооперативов),</w:t>
      </w:r>
      <w:r>
        <w:rPr>
          <w:rStyle w:val="a3"/>
        </w:rPr>
        <w:br/>
        <w:t>организаций и индивидуальных</w:t>
      </w:r>
      <w:r>
        <w:rPr>
          <w:rStyle w:val="a3"/>
        </w:rPr>
        <w:br/>
        <w:t>предпринимателей, осуществляющих</w:t>
      </w:r>
      <w:r>
        <w:rPr>
          <w:rStyle w:val="a3"/>
        </w:rPr>
        <w:br/>
        <w:t>производство, первичную и (или)</w:t>
      </w:r>
      <w:r>
        <w:rPr>
          <w:rStyle w:val="a3"/>
        </w:rPr>
        <w:br/>
        <w:t>последующую (промышленную)</w:t>
      </w:r>
      <w:r>
        <w:rPr>
          <w:rStyle w:val="a3"/>
        </w:rPr>
        <w:br/>
        <w:t>переработку сельскохозяйственной</w:t>
      </w:r>
      <w:r>
        <w:rPr>
          <w:rStyle w:val="a3"/>
        </w:rPr>
        <w:br/>
        <w:t xml:space="preserve">продукции и </w:t>
      </w:r>
      <w:r>
        <w:rPr>
          <w:rStyle w:val="a3"/>
        </w:rPr>
        <w:t>ее реализацию, для</w:t>
      </w:r>
      <w:r>
        <w:rPr>
          <w:rStyle w:val="a3"/>
        </w:rPr>
        <w:br/>
        <w:t>заключения соглашений о повышении</w:t>
      </w:r>
      <w:r>
        <w:rPr>
          <w:rStyle w:val="a3"/>
        </w:rPr>
        <w:br/>
        <w:t>конкурентоспособности</w:t>
      </w:r>
    </w:p>
    <w:bookmarkEnd w:id="57"/>
    <w:p w:rsidR="00000000" w:rsidRDefault="00111416"/>
    <w:p w:rsidR="00000000" w:rsidRDefault="00111416">
      <w:pPr>
        <w:ind w:firstLine="698"/>
        <w:jc w:val="right"/>
      </w:pPr>
      <w:r>
        <w:lastRenderedPageBreak/>
        <w:t>Рекомендуемый образец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58" w:name="sub_12100"/>
      <w:r>
        <w:rPr>
          <w:rStyle w:val="a3"/>
          <w:sz w:val="22"/>
          <w:szCs w:val="22"/>
        </w:rPr>
        <w:t xml:space="preserve">                            ОПРОСНЫЙ ЛИСТ N 1</w:t>
      </w:r>
    </w:p>
    <w:bookmarkEnd w:id="58"/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ЗАОЧНОГО ГОЛОСОВАНИЯ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вопросу отбора _____________</w:t>
      </w:r>
      <w:r>
        <w:rPr>
          <w:sz w:val="22"/>
          <w:szCs w:val="22"/>
        </w:rPr>
        <w:t>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заключения соглашения о  повышении  конкурентоспособности    (далее -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СПК),  предметом  которого  является  предоставление   необходимой   меры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поддержки  в  форме  льготного  краткосрочного   креди</w:t>
      </w:r>
      <w:r>
        <w:rPr>
          <w:sz w:val="22"/>
          <w:szCs w:val="22"/>
        </w:rPr>
        <w:t>та,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голосую за возможность заключения  СПК  /  за  отказ  в    заключении СПК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(отметить одно или несколько оснований в случае голосования за  отказ   в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заключении СПК)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    несоответствие критерию, указанному в </w:t>
      </w:r>
      <w:hyperlink w:anchor="sub_1161" w:history="1">
        <w:r>
          <w:rPr>
            <w:rStyle w:val="a4"/>
            <w:sz w:val="22"/>
            <w:szCs w:val="22"/>
          </w:rPr>
          <w:t>подпункте  "а"  пу</w:t>
        </w:r>
        <w:r>
          <w:rPr>
            <w:rStyle w:val="a4"/>
            <w:sz w:val="22"/>
            <w:szCs w:val="22"/>
          </w:rPr>
          <w:t>нкта   16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порядка     отбора     и     критериев       сельскохозяйственных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товаропроизводителей   (за   исключением     сельскохозяйственных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кредитных   потребительских   кооперативов),       организаций  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индивидуальны</w:t>
      </w:r>
      <w:r>
        <w:rPr>
          <w:sz w:val="22"/>
          <w:szCs w:val="22"/>
        </w:rPr>
        <w:t>х  предпринимателей,  осуществляющих   производство,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первичную  и  (или)   последующую   (промышленную)    переработку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сельскохозяйственной продукции и ее  реализацию  для   заключения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соглашений о повышении конкурентоспособности (д</w:t>
      </w:r>
      <w:r>
        <w:rPr>
          <w:sz w:val="22"/>
          <w:szCs w:val="22"/>
        </w:rPr>
        <w:t>алее - Порядок);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 в </w:t>
      </w:r>
      <w:hyperlink w:anchor="sub_1162" w:history="1">
        <w:r>
          <w:rPr>
            <w:rStyle w:val="a4"/>
            <w:sz w:val="22"/>
            <w:szCs w:val="22"/>
          </w:rPr>
          <w:t>подпункте  "б"  пункта  16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 в </w:t>
      </w:r>
      <w:hyperlink w:anchor="sub_1163" w:history="1">
        <w:r>
          <w:rPr>
            <w:rStyle w:val="a4"/>
            <w:sz w:val="22"/>
            <w:szCs w:val="22"/>
          </w:rPr>
          <w:t>подпункте  "в"  пункта  16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</w:t>
      </w:r>
      <w:r>
        <w:rPr>
          <w:sz w:val="22"/>
          <w:szCs w:val="22"/>
        </w:rPr>
        <w:t>дка;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 в </w:t>
      </w:r>
      <w:hyperlink w:anchor="sub_1164" w:history="1">
        <w:r>
          <w:rPr>
            <w:rStyle w:val="a4"/>
            <w:sz w:val="22"/>
            <w:szCs w:val="22"/>
          </w:rPr>
          <w:t>подпункте  "г"  пункта  16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          _______________________        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(подпись)             (расшифровка подписи)         </w:t>
      </w:r>
      <w:r>
        <w:rPr>
          <w:sz w:val="22"/>
          <w:szCs w:val="22"/>
        </w:rPr>
        <w:t xml:space="preserve">   (должность)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 20__ г.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59" w:name="sub_12200"/>
      <w:r>
        <w:rPr>
          <w:rStyle w:val="a3"/>
          <w:sz w:val="22"/>
          <w:szCs w:val="22"/>
        </w:rPr>
        <w:t xml:space="preserve">                            ОПРОСНЫЙ ЛИСТ N 2</w:t>
      </w:r>
    </w:p>
    <w:bookmarkEnd w:id="59"/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ЗАОЧНОГО ГОЛОСОВАНИЯ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вопросу отбора __________________________________________________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для заключения соглашения о </w:t>
      </w:r>
      <w:r>
        <w:rPr>
          <w:sz w:val="22"/>
          <w:szCs w:val="22"/>
        </w:rPr>
        <w:t xml:space="preserve"> повышении   конкурентоспособности   (далее -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СПК), предметом которого   является   предоставление   необходимой   меры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поддержки в форме льготного    инвестиционного   кредита,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голосую за возможность заключения СПК / за   отказ   в   заклю</w:t>
      </w:r>
      <w:r>
        <w:rPr>
          <w:sz w:val="22"/>
          <w:szCs w:val="22"/>
        </w:rPr>
        <w:t>чении   СПК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(отметить одно или несколько оснований в случае голосования  за  отказ  в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заключении СПК)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    несоответствие критерию, указанному в </w:t>
      </w:r>
      <w:hyperlink w:anchor="sub_1171" w:history="1">
        <w:r>
          <w:rPr>
            <w:rStyle w:val="a4"/>
            <w:sz w:val="22"/>
            <w:szCs w:val="22"/>
          </w:rPr>
          <w:t>подпункте  "а"   пункта  17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порядка     отбора     и     критериев       </w:t>
      </w:r>
      <w:r>
        <w:rPr>
          <w:sz w:val="22"/>
          <w:szCs w:val="22"/>
        </w:rPr>
        <w:t>сельскохозяйственных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товаропроизводителей   (за   исключением     сельскохозяйственных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кредитных   потребительских   кооперативов),        организаций 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индивидуальных  предпринимателей,  осуществляющих   производство,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перви</w:t>
      </w:r>
      <w:r>
        <w:rPr>
          <w:sz w:val="22"/>
          <w:szCs w:val="22"/>
        </w:rPr>
        <w:t>чную  и  (или)   последующую   (промышленную)    переработку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сельскохозяйственной продукции и ее реализацию,   для  заключения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соглашений о повышении конкурентоспособности (далее - Порядок);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</w:t>
      </w:r>
      <w:r>
        <w:rPr>
          <w:sz w:val="22"/>
          <w:szCs w:val="22"/>
        </w:rPr>
        <w:t xml:space="preserve">в  </w:t>
      </w:r>
      <w:hyperlink w:anchor="sub_1172" w:history="1">
        <w:r>
          <w:rPr>
            <w:rStyle w:val="a4"/>
            <w:sz w:val="22"/>
            <w:szCs w:val="22"/>
          </w:rPr>
          <w:t>подпункте  "б"  пункта  17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в  </w:t>
      </w:r>
      <w:hyperlink w:anchor="sub_1173" w:history="1">
        <w:r>
          <w:rPr>
            <w:rStyle w:val="a4"/>
            <w:sz w:val="22"/>
            <w:szCs w:val="22"/>
          </w:rPr>
          <w:t>подпункте  "в"  пункта  17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          _______________________        ______</w:t>
      </w:r>
      <w:r>
        <w:rPr>
          <w:sz w:val="22"/>
          <w:szCs w:val="22"/>
        </w:rPr>
        <w:t>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(подпись)             (расшифровка подписи)            (должность)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 20__ г.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60" w:name="sub_12300"/>
      <w:r>
        <w:rPr>
          <w:rStyle w:val="a3"/>
          <w:sz w:val="22"/>
          <w:szCs w:val="22"/>
        </w:rPr>
        <w:t xml:space="preserve">                            ОПРОСНЫЙ ЛИСТ N 3</w:t>
      </w:r>
    </w:p>
    <w:bookmarkEnd w:id="60"/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ЗАОЧНОГО ГОЛОСОВАНИЯ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вопросу отбора ___________</w:t>
      </w:r>
      <w:r>
        <w:rPr>
          <w:sz w:val="22"/>
          <w:szCs w:val="22"/>
        </w:rPr>
        <w:t>_______________________________________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заключения соглашения о  повышении  конкурентоспособности    (далее -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СПК),  предметом  которого  является   предоставление   необходимой  меры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поддержки в форме льготного инвестиционного  кредита</w:t>
      </w:r>
      <w:r>
        <w:rPr>
          <w:sz w:val="22"/>
          <w:szCs w:val="22"/>
        </w:rPr>
        <w:t xml:space="preserve">   на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строительство, реконструкцию и модернизацию портовой инфраструктуры   для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функции хранения и (или) перевалки  и  реализации  зерновых,   масличных,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продуктов переработки, рыбы, голосую за возможность заключения СПК /   за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отказ в заключении СПК (отме</w:t>
      </w:r>
      <w:r>
        <w:rPr>
          <w:sz w:val="22"/>
          <w:szCs w:val="22"/>
        </w:rPr>
        <w:t>тить одно или несколько оснований  в   случае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голосования за отказ в заключении СПК)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    несоответствие критерию в </w:t>
      </w:r>
      <w:hyperlink w:anchor="sub_1181" w:history="1">
        <w:r>
          <w:rPr>
            <w:rStyle w:val="a4"/>
            <w:sz w:val="22"/>
            <w:szCs w:val="22"/>
          </w:rPr>
          <w:t>подпункте "а" пункта 18</w:t>
        </w:r>
      </w:hyperlink>
      <w:r>
        <w:rPr>
          <w:sz w:val="22"/>
          <w:szCs w:val="22"/>
        </w:rPr>
        <w:t xml:space="preserve"> порядка  отбора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и   критериев   сельскохозяйственных     товаропроизводителей </w:t>
      </w:r>
      <w:r>
        <w:rPr>
          <w:sz w:val="22"/>
          <w:szCs w:val="22"/>
        </w:rPr>
        <w:t>(за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исключением   сельскохозяйственных   кредитных    потребительских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кооперативов),  организаций  и  индивидуальных  предпринимателей,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осуществляющих  производство,  первичную  и   (или)   последующую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(промышленную) перераб</w:t>
      </w:r>
      <w:r>
        <w:rPr>
          <w:sz w:val="22"/>
          <w:szCs w:val="22"/>
        </w:rPr>
        <w:t>отку сельскохозяйственной  продукции  и  ее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реализацию,    для    заключения    соглашений    о     повышении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конкурентоспособности (далее - Порядок);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в  </w:t>
      </w:r>
      <w:hyperlink w:anchor="sub_1182" w:history="1">
        <w:r>
          <w:rPr>
            <w:rStyle w:val="a4"/>
            <w:sz w:val="22"/>
            <w:szCs w:val="22"/>
          </w:rPr>
          <w:t>подпункте  "б"</w:t>
        </w:r>
        <w:r>
          <w:rPr>
            <w:rStyle w:val="a4"/>
            <w:sz w:val="22"/>
            <w:szCs w:val="22"/>
          </w:rPr>
          <w:t xml:space="preserve">   пункта 18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в  </w:t>
      </w:r>
      <w:hyperlink w:anchor="sub_1183" w:history="1">
        <w:r>
          <w:rPr>
            <w:rStyle w:val="a4"/>
            <w:sz w:val="22"/>
            <w:szCs w:val="22"/>
          </w:rPr>
          <w:t>подпункте  "в"   пункта 18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Порядка;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   несоответствие критерию, указанному в  </w:t>
      </w:r>
      <w:hyperlink w:anchor="sub_1184" w:history="1">
        <w:r>
          <w:rPr>
            <w:rStyle w:val="a4"/>
            <w:sz w:val="22"/>
            <w:szCs w:val="22"/>
          </w:rPr>
          <w:t>подпункте  "г"   пункта 18</w:t>
        </w:r>
      </w:hyperlink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   Порядка.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          _______________________        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(подпись)             (расшифровка подписи)            (должность)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 20__ г.</w:t>
      </w:r>
    </w:p>
    <w:p w:rsidR="00000000" w:rsidRDefault="00111416"/>
    <w:p w:rsidR="00000000" w:rsidRDefault="00111416">
      <w:pPr>
        <w:ind w:firstLine="698"/>
        <w:jc w:val="right"/>
      </w:pPr>
      <w:bookmarkStart w:id="61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критериям отбора</w:t>
      </w:r>
      <w:r>
        <w:rPr>
          <w:rStyle w:val="a3"/>
        </w:rPr>
        <w:br/>
        <w:t>сельскохозяйственных</w:t>
      </w:r>
      <w:r>
        <w:rPr>
          <w:rStyle w:val="a3"/>
        </w:rPr>
        <w:br/>
        <w:t>товаропроизводителей (за исключением</w:t>
      </w:r>
      <w:r>
        <w:rPr>
          <w:rStyle w:val="a3"/>
        </w:rPr>
        <w:br/>
        <w:t>сельскохозяйственных кредитных</w:t>
      </w:r>
      <w:r>
        <w:rPr>
          <w:rStyle w:val="a3"/>
        </w:rPr>
        <w:br/>
        <w:t>потребительских кооперативов),</w:t>
      </w:r>
      <w:r>
        <w:rPr>
          <w:rStyle w:val="a3"/>
        </w:rPr>
        <w:br/>
        <w:t>организаций и индивидуальных</w:t>
      </w:r>
      <w:r>
        <w:rPr>
          <w:rStyle w:val="a3"/>
        </w:rPr>
        <w:br/>
        <w:t>предпринимателей, осуществляющих</w:t>
      </w:r>
      <w:r>
        <w:rPr>
          <w:rStyle w:val="a3"/>
        </w:rPr>
        <w:br/>
      </w:r>
      <w:r>
        <w:rPr>
          <w:rStyle w:val="a3"/>
        </w:rPr>
        <w:lastRenderedPageBreak/>
        <w:t>производство, первичную и (или)</w:t>
      </w:r>
      <w:r>
        <w:rPr>
          <w:rStyle w:val="a3"/>
        </w:rPr>
        <w:br/>
        <w:t>последующую (промышлен</w:t>
      </w:r>
      <w:r>
        <w:rPr>
          <w:rStyle w:val="a3"/>
        </w:rPr>
        <w:t>ную)</w:t>
      </w:r>
      <w:r>
        <w:rPr>
          <w:rStyle w:val="a3"/>
        </w:rPr>
        <w:br/>
        <w:t>переработку сельскохозяйственной</w:t>
      </w:r>
      <w:r>
        <w:rPr>
          <w:rStyle w:val="a3"/>
        </w:rPr>
        <w:br/>
        <w:t>продукции и ее реализацию, для</w:t>
      </w:r>
      <w:r>
        <w:rPr>
          <w:rStyle w:val="a3"/>
        </w:rPr>
        <w:br/>
        <w:t>заключения соглашений о повышении</w:t>
      </w:r>
      <w:r>
        <w:rPr>
          <w:rStyle w:val="a3"/>
        </w:rPr>
        <w:br/>
        <w:t>конкурентоспособности</w:t>
      </w:r>
    </w:p>
    <w:bookmarkEnd w:id="61"/>
    <w:p w:rsidR="00000000" w:rsidRDefault="00111416"/>
    <w:p w:rsidR="00000000" w:rsidRDefault="00111416">
      <w:pPr>
        <w:pStyle w:val="1"/>
      </w:pPr>
      <w:r>
        <w:t>Направления использования льготных краткосрочных кредитов</w:t>
      </w:r>
    </w:p>
    <w:p w:rsidR="00000000" w:rsidRDefault="00111416"/>
    <w:p w:rsidR="00000000" w:rsidRDefault="00111416">
      <w:r>
        <w:t>Льготные краткосрочные кредиты на цели развития подотраслей ра</w:t>
      </w:r>
      <w:r>
        <w:t>стениеводства и животноводства, переработки продукции растениеводства и животноводства, предоставляемые на срок до 1 года, направляются на:</w:t>
      </w:r>
    </w:p>
    <w:p w:rsidR="00000000" w:rsidRDefault="00111416">
      <w:r>
        <w:t>приобретение горюче-смазочных материалов; химических и биологических средств защиты растений; минеральных, органичес</w:t>
      </w:r>
      <w:r>
        <w:t>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</w:t>
      </w:r>
      <w:r>
        <w:t>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</w:t>
      </w:r>
      <w:r>
        <w:t>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материалов, инвентаря</w:t>
      </w:r>
      <w:r>
        <w:t xml:space="preserve">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</w:t>
      </w:r>
      <w:r>
        <w:t>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 шмелей; рассады; запасных частей для ремо</w:t>
      </w:r>
      <w:r>
        <w:t>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</w:t>
      </w:r>
      <w:r>
        <w:t>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питательного раствора для полива растений; моющих и дезинфицирующих средств, антисептиков; материалов дл</w:t>
      </w:r>
      <w:r>
        <w:t>я упаковки и фасовки готовой продукции;</w:t>
      </w:r>
    </w:p>
    <w:p w:rsidR="00000000" w:rsidRDefault="00111416">
      <w:r>
        <w:t>уплату страховых взносов при страховании урожая сельскохозяйственных культур, посадок многолетних насаждений;</w:t>
      </w:r>
    </w:p>
    <w:p w:rsidR="00000000" w:rsidRDefault="00111416">
      <w:r>
        <w:t>оплату услуг по ремонту сельскохозяйственной техники и оборудования, проведению подготовительных сельскохо</w:t>
      </w:r>
      <w:r>
        <w:t>зяйственных работ для посадки и текущей обработки почвы, созданию и поддержанию микроклимата в тепличном комплексе;</w:t>
      </w:r>
    </w:p>
    <w:p w:rsidR="00000000" w:rsidRDefault="00111416">
      <w:r>
        <w:t>приобретение молодняка сельскохозяйственных животных; рыбопосадочного материала; кормов; ветеринарных препаратов;</w:t>
      </w:r>
    </w:p>
    <w:p w:rsidR="00000000" w:rsidRDefault="00111416">
      <w:r>
        <w:t>уплату страховых взносов п</w:t>
      </w:r>
      <w:r>
        <w:t>ри страховании сельскохозяйственных животных;</w:t>
      </w:r>
    </w:p>
    <w:p w:rsidR="00000000" w:rsidRDefault="00111416"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21" w:history="1">
        <w:r>
          <w:rPr>
            <w:rStyle w:val="a4"/>
          </w:rPr>
          <w:t>01.41.20.110</w:t>
        </w:r>
      </w:hyperlink>
      <w:r>
        <w:t xml:space="preserve">, </w:t>
      </w:r>
      <w:hyperlink r:id="rId22" w:history="1">
        <w:r>
          <w:rPr>
            <w:rStyle w:val="a4"/>
          </w:rPr>
          <w:t>01.45.2</w:t>
        </w:r>
      </w:hyperlink>
      <w:r>
        <w:t xml:space="preserve">, </w:t>
      </w:r>
      <w:hyperlink r:id="rId23" w:history="1">
        <w:r>
          <w:rPr>
            <w:rStyle w:val="a4"/>
          </w:rPr>
          <w:t>01.49.22.120</w:t>
        </w:r>
      </w:hyperlink>
      <w:r>
        <w:t xml:space="preserve">) для </w:t>
      </w:r>
      <w:r>
        <w:lastRenderedPageBreak/>
        <w:t>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</w:t>
      </w:r>
      <w:r>
        <w:t>вляется в рамках договора (соглашения), заключенного между производителем молока-сырья (код Общероссийского классификатора продукции по видам экономической деятельности 01.41.20.110, 01.45.2, 01.49.22.120) и сельскохозяйственным товаропроизводителем (за ис</w:t>
      </w:r>
      <w:r>
        <w:t>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</w:t>
      </w:r>
      <w:r>
        <w:t>й продукции, на срок не менее 1 года;</w:t>
      </w:r>
    </w:p>
    <w:p w:rsidR="00000000" w:rsidRDefault="00111416">
      <w:r>
        <w:t>закупку выращенных или произведенных на территории Российской Федерации:</w:t>
      </w:r>
    </w:p>
    <w:p w:rsidR="00000000" w:rsidRDefault="00111416">
      <w:r>
        <w:t>сахара для производства кондитерских, хлебобулочных изделий, плодово-овощной и ягодной консервированной продукции;</w:t>
      </w:r>
    </w:p>
    <w:p w:rsidR="00000000" w:rsidRDefault="00111416">
      <w:r>
        <w:t>муки для производства кондитер</w:t>
      </w:r>
      <w:r>
        <w:t>ских, хлебобулочных, мучных макаронных изделий, готовых пищевых продуктов из муки;</w:t>
      </w:r>
    </w:p>
    <w:p w:rsidR="00000000" w:rsidRDefault="00111416">
      <w:r>
        <w:t>молока сухого для кондитерских, хлебобулочных изделий, молочной продукции;</w:t>
      </w:r>
    </w:p>
    <w:p w:rsidR="00000000" w:rsidRDefault="00111416">
      <w:r>
        <w:t>сахарной свеклы для производства сахара;</w:t>
      </w:r>
    </w:p>
    <w:p w:rsidR="00000000" w:rsidRDefault="00111416">
      <w:r>
        <w:t>зерна для производства муки, крупы, комбикормов, аминокис</w:t>
      </w:r>
      <w:r>
        <w:t>лот, крахмалов (нативных, модифицированных), глютена (клейковины), органических кислот, глюкозы и ее производных;</w:t>
      </w:r>
    </w:p>
    <w:p w:rsidR="00000000" w:rsidRDefault="00111416">
      <w:r>
        <w:t>масличных культур для производства растительных масел, шротов (жмыхов), лузги;</w:t>
      </w:r>
    </w:p>
    <w:p w:rsidR="00000000" w:rsidRDefault="00111416">
      <w:r>
        <w:t>сельскохозяйственных животных и птиц, мяса сельскохозяйственных</w:t>
      </w:r>
      <w:r>
        <w:t xml:space="preserve"> животных и мяса птицы для последующей переработки для производства готовых или консервированных продуктов, колбасных изделий и аналогичных пищевых продуктов из мяса и мяса птицы;</w:t>
      </w:r>
    </w:p>
    <w:p w:rsidR="00000000" w:rsidRDefault="00111416">
      <w:r>
        <w:t>сельскохозяйственных животных для убоя;</w:t>
      </w:r>
    </w:p>
    <w:p w:rsidR="00000000" w:rsidRDefault="00111416">
      <w:r>
        <w:t>сельскохозяйственного сырья для прои</w:t>
      </w:r>
      <w:r>
        <w:t>зводства детского питания для детей раннего и дошкольного возраста;</w:t>
      </w:r>
    </w:p>
    <w:p w:rsidR="00000000" w:rsidRDefault="00111416">
      <w:r>
        <w:t>овощей, бахчевых культур, картофеля, топинамбура, грибов, плодов, ягод и винограда, дикорастущих пищевых лесных ресурсов для плодово-овощной и ягодной консервированной продукции, кондитерских изделий, а также винограда для винодельческой отрасли;</w:t>
      </w:r>
    </w:p>
    <w:p w:rsidR="00000000" w:rsidRDefault="00111416">
      <w:r>
        <w:t>льна-долг</w:t>
      </w:r>
      <w:r>
        <w:t>унца, конопли и хмеля.</w:t>
      </w:r>
    </w:p>
    <w:p w:rsidR="00000000" w:rsidRDefault="00111416"/>
    <w:p w:rsidR="00000000" w:rsidRDefault="00111416">
      <w:pPr>
        <w:ind w:firstLine="698"/>
        <w:jc w:val="right"/>
      </w:pPr>
      <w:bookmarkStart w:id="62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критериям отбора</w:t>
      </w:r>
      <w:r>
        <w:rPr>
          <w:rStyle w:val="a3"/>
        </w:rPr>
        <w:br/>
        <w:t>сельскохозяйственных</w:t>
      </w:r>
      <w:r>
        <w:rPr>
          <w:rStyle w:val="a3"/>
        </w:rPr>
        <w:br/>
        <w:t>товаропроизводителей (за исключением</w:t>
      </w:r>
      <w:r>
        <w:rPr>
          <w:rStyle w:val="a3"/>
        </w:rPr>
        <w:br/>
        <w:t>сельскохозяйственных кредитных</w:t>
      </w:r>
      <w:r>
        <w:rPr>
          <w:rStyle w:val="a3"/>
        </w:rPr>
        <w:br/>
        <w:t>потребительских кооперативов),</w:t>
      </w:r>
      <w:r>
        <w:rPr>
          <w:rStyle w:val="a3"/>
        </w:rPr>
        <w:br/>
        <w:t>организаций и индивидуальных</w:t>
      </w:r>
      <w:r>
        <w:rPr>
          <w:rStyle w:val="a3"/>
        </w:rPr>
        <w:br/>
        <w:t>пред</w:t>
      </w:r>
      <w:r>
        <w:rPr>
          <w:rStyle w:val="a3"/>
        </w:rPr>
        <w:t>принимателей, осуществляющих</w:t>
      </w:r>
      <w:r>
        <w:rPr>
          <w:rStyle w:val="a3"/>
        </w:rPr>
        <w:br/>
        <w:t>производство, первичную и (или)</w:t>
      </w:r>
      <w:r>
        <w:rPr>
          <w:rStyle w:val="a3"/>
        </w:rPr>
        <w:br/>
        <w:t>последующую (промышленную)</w:t>
      </w:r>
      <w:r>
        <w:rPr>
          <w:rStyle w:val="a3"/>
        </w:rPr>
        <w:br/>
        <w:t>переработку сельскохозяйственной</w:t>
      </w:r>
      <w:r>
        <w:rPr>
          <w:rStyle w:val="a3"/>
        </w:rPr>
        <w:br/>
        <w:t>продукции и ее реализацию, для</w:t>
      </w:r>
      <w:r>
        <w:rPr>
          <w:rStyle w:val="a3"/>
        </w:rPr>
        <w:br/>
        <w:t>заключения соглашений о повышении</w:t>
      </w:r>
      <w:r>
        <w:rPr>
          <w:rStyle w:val="a3"/>
        </w:rPr>
        <w:br/>
        <w:t>конкурентоспособности</w:t>
      </w:r>
    </w:p>
    <w:bookmarkEnd w:id="62"/>
    <w:p w:rsidR="00000000" w:rsidRDefault="00111416"/>
    <w:p w:rsidR="00000000" w:rsidRDefault="00111416">
      <w:pPr>
        <w:ind w:firstLine="698"/>
        <w:jc w:val="center"/>
      </w:pPr>
      <w:r>
        <w:rPr>
          <w:rStyle w:val="a3"/>
        </w:rPr>
        <w:t>Значения коэффициента эффективности (</w:t>
      </w:r>
      <w:r>
        <w:rPr>
          <w:b/>
          <w:bCs/>
          <w:noProof/>
          <w:color w:val="26282F"/>
        </w:rPr>
        <w:drawing>
          <wp:inline distT="0" distB="0" distL="0" distR="0">
            <wp:extent cx="18097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)</w:t>
      </w:r>
    </w:p>
    <w:p w:rsidR="00000000" w:rsidRDefault="00111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998"/>
        <w:gridCol w:w="1216"/>
        <w:gridCol w:w="1138"/>
        <w:gridCol w:w="1138"/>
        <w:gridCol w:w="1134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1416">
            <w:pPr>
              <w:pStyle w:val="a5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3" w:type="dxa"/>
            <w:vMerge/>
            <w:tcBorders>
              <w:top w:val="nil"/>
              <w:bottom w:val="nil"/>
              <w:right w:val="nil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1416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7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1416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7"/>
            </w:pPr>
            <w:r>
              <w:t>Для продукции глубокой переработки зерна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0,15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0,25</w:t>
            </w:r>
          </w:p>
        </w:tc>
      </w:tr>
    </w:tbl>
    <w:p w:rsidR="00000000" w:rsidRDefault="00111416"/>
    <w:p w:rsidR="00000000" w:rsidRDefault="00111416">
      <w:pPr>
        <w:ind w:firstLine="698"/>
        <w:jc w:val="right"/>
      </w:pPr>
      <w:bookmarkStart w:id="63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 критериям отбора</w:t>
      </w:r>
      <w:r>
        <w:rPr>
          <w:rStyle w:val="a3"/>
        </w:rPr>
        <w:br/>
        <w:t>сельскохозяйственных</w:t>
      </w:r>
      <w:r>
        <w:rPr>
          <w:rStyle w:val="a3"/>
        </w:rPr>
        <w:br/>
        <w:t>товаропроизводителей (за исключением</w:t>
      </w:r>
      <w:r>
        <w:rPr>
          <w:rStyle w:val="a3"/>
        </w:rPr>
        <w:br/>
      </w:r>
      <w:r>
        <w:rPr>
          <w:rStyle w:val="a3"/>
        </w:rPr>
        <w:t>сельскохозяйственных кредитных</w:t>
      </w:r>
      <w:r>
        <w:rPr>
          <w:rStyle w:val="a3"/>
        </w:rPr>
        <w:br/>
        <w:t>потребительских кооперативов),</w:t>
      </w:r>
      <w:r>
        <w:rPr>
          <w:rStyle w:val="a3"/>
        </w:rPr>
        <w:br/>
        <w:t>организаций и индивидуальных</w:t>
      </w:r>
      <w:r>
        <w:rPr>
          <w:rStyle w:val="a3"/>
        </w:rPr>
        <w:br/>
        <w:t>предпринимателей, осуществляющих</w:t>
      </w:r>
      <w:r>
        <w:rPr>
          <w:rStyle w:val="a3"/>
        </w:rPr>
        <w:br/>
        <w:t>производство, первичную и (или)</w:t>
      </w:r>
      <w:r>
        <w:rPr>
          <w:rStyle w:val="a3"/>
        </w:rPr>
        <w:br/>
        <w:t>последующую (промышленную)</w:t>
      </w:r>
      <w:r>
        <w:rPr>
          <w:rStyle w:val="a3"/>
        </w:rPr>
        <w:br/>
        <w:t>переработку сельскохозяйственной</w:t>
      </w:r>
      <w:r>
        <w:rPr>
          <w:rStyle w:val="a3"/>
        </w:rPr>
        <w:br/>
        <w:t>продукции и ее реализацию, для</w:t>
      </w:r>
      <w:r>
        <w:rPr>
          <w:rStyle w:val="a3"/>
        </w:rPr>
        <w:br/>
        <w:t>заключени</w:t>
      </w:r>
      <w:r>
        <w:rPr>
          <w:rStyle w:val="a3"/>
        </w:rPr>
        <w:t>я соглашений о повышении</w:t>
      </w:r>
      <w:r>
        <w:rPr>
          <w:rStyle w:val="a3"/>
        </w:rPr>
        <w:br/>
        <w:t>конкурентоспособности</w:t>
      </w:r>
    </w:p>
    <w:bookmarkEnd w:id="63"/>
    <w:p w:rsidR="00000000" w:rsidRDefault="00111416"/>
    <w:p w:rsidR="00000000" w:rsidRDefault="00111416">
      <w:pPr>
        <w:pStyle w:val="1"/>
      </w:pPr>
      <w:r>
        <w:t>Направления использования льготных инвестиционных кредитов</w:t>
      </w:r>
    </w:p>
    <w:p w:rsidR="00000000" w:rsidRDefault="00111416"/>
    <w:p w:rsidR="00000000" w:rsidRDefault="00111416">
      <w:pPr>
        <w:pStyle w:val="1"/>
      </w:pPr>
      <w:bookmarkStart w:id="64" w:name="sub_15100"/>
      <w:r>
        <w:t>I. Льготные инвестиционные кредиты, заключаемые на срок от 2 до 5 лет</w:t>
      </w:r>
    </w:p>
    <w:bookmarkEnd w:id="64"/>
    <w:p w:rsidR="00000000" w:rsidRDefault="00111416"/>
    <w:p w:rsidR="00000000" w:rsidRDefault="00111416">
      <w:r>
        <w:t>Льготные инвестиционные кредиты на цели развития п</w:t>
      </w:r>
      <w:r>
        <w:t>одотраслей растениеводства и животноводства, переработки продукции растениеводства и животноводства направляются на приобретение:</w:t>
      </w:r>
    </w:p>
    <w:p w:rsidR="00000000" w:rsidRDefault="00111416">
      <w:r>
        <w:t xml:space="preserve">новой сельскохозяйственной техники (код Общероссийского классификатора продукции по видам экономической деятельности (далее - </w:t>
      </w:r>
      <w:r>
        <w:t xml:space="preserve">ОКПД2) </w:t>
      </w:r>
      <w:hyperlink r:id="rId25" w:history="1">
        <w:r>
          <w:rPr>
            <w:rStyle w:val="a4"/>
          </w:rPr>
          <w:t>28.30.2</w:t>
        </w:r>
      </w:hyperlink>
      <w:r>
        <w:t xml:space="preserve">, </w:t>
      </w:r>
      <w:hyperlink r:id="rId26" w:history="1">
        <w:r>
          <w:rPr>
            <w:rStyle w:val="a4"/>
          </w:rPr>
          <w:t>28.30.3</w:t>
        </w:r>
      </w:hyperlink>
      <w:r>
        <w:t xml:space="preserve">, </w:t>
      </w:r>
      <w:hyperlink r:id="rId27" w:history="1">
        <w:r>
          <w:rPr>
            <w:rStyle w:val="a4"/>
          </w:rPr>
          <w:t>28.30.5</w:t>
        </w:r>
      </w:hyperlink>
      <w:r>
        <w:t xml:space="preserve">, </w:t>
      </w:r>
      <w:hyperlink r:id="rId28" w:history="1">
        <w:r>
          <w:rPr>
            <w:rStyle w:val="a4"/>
          </w:rPr>
          <w:t>28.30.6</w:t>
        </w:r>
      </w:hyperlink>
      <w:r>
        <w:t xml:space="preserve">, </w:t>
      </w:r>
      <w:hyperlink r:id="rId29" w:history="1">
        <w:r>
          <w:rPr>
            <w:rStyle w:val="a4"/>
          </w:rPr>
          <w:t>28.30.7</w:t>
        </w:r>
      </w:hyperlink>
      <w:r>
        <w:t xml:space="preserve">, </w:t>
      </w:r>
      <w:hyperlink r:id="rId30" w:history="1">
        <w:r>
          <w:rPr>
            <w:rStyle w:val="a4"/>
          </w:rPr>
          <w:t>28.30.8</w:t>
        </w:r>
      </w:hyperlink>
      <w:r>
        <w:t xml:space="preserve">, </w:t>
      </w:r>
      <w:hyperlink r:id="rId31" w:history="1">
        <w:r>
          <w:rPr>
            <w:rStyle w:val="a4"/>
          </w:rPr>
          <w:t>28.22.18.246</w:t>
        </w:r>
      </w:hyperlink>
      <w:r>
        <w:t xml:space="preserve">, </w:t>
      </w:r>
      <w:hyperlink r:id="rId32" w:history="1">
        <w:r>
          <w:rPr>
            <w:rStyle w:val="a4"/>
          </w:rPr>
          <w:t>29.20.23.130</w:t>
        </w:r>
      </w:hyperlink>
      <w:r>
        <w:t xml:space="preserve">, </w:t>
      </w:r>
      <w:hyperlink r:id="rId33" w:history="1">
        <w:r>
          <w:rPr>
            <w:rStyle w:val="a4"/>
          </w:rPr>
          <w:t>28.92.50.000</w:t>
        </w:r>
      </w:hyperlink>
      <w:r>
        <w:t xml:space="preserve">, </w:t>
      </w:r>
      <w:hyperlink r:id="rId34" w:history="1">
        <w:r>
          <w:rPr>
            <w:rStyle w:val="a4"/>
          </w:rPr>
          <w:t>28.22.18.210</w:t>
        </w:r>
      </w:hyperlink>
      <w:r>
        <w:t xml:space="preserve">, </w:t>
      </w:r>
      <w:hyperlink r:id="rId35" w:history="1">
        <w:r>
          <w:rPr>
            <w:rStyle w:val="a4"/>
          </w:rPr>
          <w:t>28.22.18.220</w:t>
        </w:r>
      </w:hyperlink>
      <w:r>
        <w:t xml:space="preserve">, </w:t>
      </w:r>
      <w:hyperlink r:id="rId36" w:history="1">
        <w:r>
          <w:rPr>
            <w:rStyle w:val="a4"/>
          </w:rPr>
          <w:t>28.22.18.221</w:t>
        </w:r>
      </w:hyperlink>
      <w:r>
        <w:t xml:space="preserve">, </w:t>
      </w:r>
      <w:hyperlink r:id="rId37" w:history="1">
        <w:r>
          <w:rPr>
            <w:rStyle w:val="a4"/>
          </w:rPr>
          <w:t>28.22.18.222</w:t>
        </w:r>
      </w:hyperlink>
      <w:r>
        <w:t xml:space="preserve">, </w:t>
      </w:r>
      <w:hyperlink r:id="rId38" w:history="1">
        <w:r>
          <w:rPr>
            <w:rStyle w:val="a4"/>
          </w:rPr>
          <w:t>28.22.18.223</w:t>
        </w:r>
      </w:hyperlink>
      <w:r>
        <w:t xml:space="preserve">, </w:t>
      </w:r>
      <w:hyperlink r:id="rId39" w:history="1">
        <w:r>
          <w:rPr>
            <w:rStyle w:val="a4"/>
          </w:rPr>
          <w:t>28.22.18.224</w:t>
        </w:r>
      </w:hyperlink>
      <w:r>
        <w:t xml:space="preserve">, </w:t>
      </w:r>
      <w:hyperlink r:id="rId40" w:history="1">
        <w:r>
          <w:rPr>
            <w:rStyle w:val="a4"/>
          </w:rPr>
          <w:t>28.22.18.230</w:t>
        </w:r>
      </w:hyperlink>
      <w:r>
        <w:t xml:space="preserve">, </w:t>
      </w:r>
      <w:hyperlink r:id="rId41" w:history="1">
        <w:r>
          <w:rPr>
            <w:rStyle w:val="a4"/>
          </w:rPr>
          <w:t>28.22.18.231</w:t>
        </w:r>
      </w:hyperlink>
      <w:r>
        <w:t xml:space="preserve">, </w:t>
      </w:r>
      <w:hyperlink r:id="rId42" w:history="1">
        <w:r>
          <w:rPr>
            <w:rStyle w:val="a4"/>
          </w:rPr>
          <w:t>28.22.18.232</w:t>
        </w:r>
      </w:hyperlink>
      <w:r>
        <w:t xml:space="preserve">, </w:t>
      </w:r>
      <w:hyperlink r:id="rId43" w:history="1">
        <w:r>
          <w:rPr>
            <w:rStyle w:val="a4"/>
          </w:rPr>
          <w:t>28.22.18.233</w:t>
        </w:r>
      </w:hyperlink>
      <w:r>
        <w:t xml:space="preserve">, </w:t>
      </w:r>
      <w:hyperlink r:id="rId44" w:history="1">
        <w:r>
          <w:rPr>
            <w:rStyle w:val="a4"/>
          </w:rPr>
          <w:t>28.22.18.234</w:t>
        </w:r>
      </w:hyperlink>
      <w:r>
        <w:t xml:space="preserve">, </w:t>
      </w:r>
      <w:hyperlink r:id="rId45" w:history="1">
        <w:r>
          <w:rPr>
            <w:rStyle w:val="a4"/>
          </w:rPr>
          <w:t>28.22.18.260</w:t>
        </w:r>
      </w:hyperlink>
      <w:r>
        <w:t xml:space="preserve">, </w:t>
      </w:r>
      <w:hyperlink r:id="rId46" w:history="1">
        <w:r>
          <w:rPr>
            <w:rStyle w:val="a4"/>
          </w:rPr>
          <w:t>28.22.18.269</w:t>
        </w:r>
      </w:hyperlink>
      <w:r>
        <w:t xml:space="preserve">, </w:t>
      </w:r>
      <w:hyperlink r:id="rId47" w:history="1">
        <w:r>
          <w:rPr>
            <w:rStyle w:val="a4"/>
          </w:rPr>
          <w:t>28.22.18.320</w:t>
        </w:r>
      </w:hyperlink>
      <w:r>
        <w:t xml:space="preserve">, </w:t>
      </w:r>
      <w:hyperlink r:id="rId48" w:history="1">
        <w:r>
          <w:rPr>
            <w:rStyle w:val="a4"/>
          </w:rPr>
          <w:t>28.22.18.390</w:t>
        </w:r>
      </w:hyperlink>
      <w:r>
        <w:t xml:space="preserve">, </w:t>
      </w:r>
      <w:hyperlink r:id="rId49" w:history="1">
        <w:r>
          <w:rPr>
            <w:rStyle w:val="a4"/>
          </w:rPr>
          <w:t>28.30.91</w:t>
        </w:r>
      </w:hyperlink>
      <w:r>
        <w:t xml:space="preserve">, </w:t>
      </w:r>
      <w:hyperlink r:id="rId50" w:history="1">
        <w:r>
          <w:rPr>
            <w:rStyle w:val="a4"/>
          </w:rPr>
          <w:t>28.30.92</w:t>
        </w:r>
      </w:hyperlink>
      <w:r>
        <w:t xml:space="preserve">, </w:t>
      </w:r>
      <w:hyperlink r:id="rId51" w:history="1">
        <w:r>
          <w:rPr>
            <w:rStyle w:val="a4"/>
          </w:rPr>
          <w:t>28.30.92.000</w:t>
        </w:r>
      </w:hyperlink>
      <w:r>
        <w:t xml:space="preserve">, </w:t>
      </w:r>
      <w:hyperlink r:id="rId52" w:history="1">
        <w:r>
          <w:rPr>
            <w:rStyle w:val="a4"/>
          </w:rPr>
          <w:t>28.92.25</w:t>
        </w:r>
      </w:hyperlink>
      <w:r>
        <w:t xml:space="preserve">, </w:t>
      </w:r>
      <w:hyperlink r:id="rId53" w:history="1">
        <w:r>
          <w:rPr>
            <w:rStyle w:val="a4"/>
          </w:rPr>
          <w:t>22.22.19</w:t>
        </w:r>
      </w:hyperlink>
      <w:r>
        <w:t xml:space="preserve">, </w:t>
      </w:r>
      <w:hyperlink r:id="rId54" w:history="1">
        <w:r>
          <w:rPr>
            <w:rStyle w:val="a4"/>
          </w:rPr>
          <w:t>28.93.2</w:t>
        </w:r>
      </w:hyperlink>
      <w:r>
        <w:t xml:space="preserve">, </w:t>
      </w:r>
      <w:hyperlink r:id="rId55" w:history="1">
        <w:r>
          <w:rPr>
            <w:rStyle w:val="a4"/>
          </w:rPr>
          <w:t>29.32.30</w:t>
        </w:r>
      </w:hyperlink>
      <w:r>
        <w:t xml:space="preserve">, </w:t>
      </w:r>
      <w:hyperlink r:id="rId56" w:history="1">
        <w:r>
          <w:rPr>
            <w:rStyle w:val="a4"/>
          </w:rPr>
          <w:t>28.30.93</w:t>
        </w:r>
      </w:hyperlink>
      <w:r>
        <w:t xml:space="preserve">, </w:t>
      </w:r>
      <w:hyperlink r:id="rId57" w:history="1">
        <w:r>
          <w:rPr>
            <w:rStyle w:val="a4"/>
          </w:rPr>
          <w:t>28.92.22</w:t>
        </w:r>
      </w:hyperlink>
      <w:r>
        <w:t xml:space="preserve">, </w:t>
      </w:r>
      <w:hyperlink r:id="rId58" w:history="1">
        <w:r>
          <w:rPr>
            <w:rStyle w:val="a4"/>
          </w:rPr>
          <w:t>28.93.16</w:t>
        </w:r>
      </w:hyperlink>
      <w:r>
        <w:t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</w:t>
      </w:r>
      <w:r>
        <w:t xml:space="preserve">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59" w:history="1">
        <w:r>
          <w:rPr>
            <w:rStyle w:val="a4"/>
          </w:rPr>
          <w:t>28.93.17.150</w:t>
        </w:r>
      </w:hyperlink>
      <w:r>
        <w:t xml:space="preserve">, </w:t>
      </w:r>
      <w:hyperlink r:id="rId60" w:history="1">
        <w:r>
          <w:rPr>
            <w:rStyle w:val="a4"/>
          </w:rPr>
          <w:t>25.29.1</w:t>
        </w:r>
      </w:hyperlink>
      <w:r>
        <w:t xml:space="preserve">, </w:t>
      </w:r>
      <w:hyperlink r:id="rId61" w:history="1">
        <w:r>
          <w:rPr>
            <w:rStyle w:val="a4"/>
          </w:rPr>
          <w:t>26.20.16.190</w:t>
        </w:r>
      </w:hyperlink>
      <w:r>
        <w:t xml:space="preserve">, </w:t>
      </w:r>
      <w:hyperlink r:id="rId62" w:history="1">
        <w:r>
          <w:rPr>
            <w:rStyle w:val="a4"/>
          </w:rPr>
          <w:t>28.29.39.000</w:t>
        </w:r>
      </w:hyperlink>
      <w:r>
        <w:t xml:space="preserve">, </w:t>
      </w:r>
      <w:hyperlink r:id="rId63" w:history="1">
        <w:r>
          <w:rPr>
            <w:rStyle w:val="a4"/>
          </w:rPr>
          <w:t>28.93.17.290</w:t>
        </w:r>
      </w:hyperlink>
      <w:r>
        <w:t xml:space="preserve">, </w:t>
      </w:r>
      <w:hyperlink r:id="rId64" w:history="1">
        <w:r>
          <w:rPr>
            <w:rStyle w:val="a4"/>
          </w:rPr>
          <w:t>27.12.31</w:t>
        </w:r>
      </w:hyperlink>
      <w:r>
        <w:t xml:space="preserve">, </w:t>
      </w:r>
      <w:hyperlink r:id="rId65" w:history="1">
        <w:r>
          <w:rPr>
            <w:rStyle w:val="a4"/>
          </w:rPr>
          <w:t>27.52.13</w:t>
        </w:r>
      </w:hyperlink>
      <w:r>
        <w:t xml:space="preserve">, </w:t>
      </w:r>
      <w:hyperlink r:id="rId66" w:history="1">
        <w:r>
          <w:rPr>
            <w:rStyle w:val="a4"/>
          </w:rPr>
          <w:t>28.22.17</w:t>
        </w:r>
      </w:hyperlink>
      <w:r>
        <w:t xml:space="preserve">, </w:t>
      </w:r>
      <w:hyperlink r:id="rId67" w:history="1">
        <w:r>
          <w:rPr>
            <w:rStyle w:val="a4"/>
          </w:rPr>
          <w:t>28.22.18</w:t>
        </w:r>
      </w:hyperlink>
      <w:r>
        <w:t xml:space="preserve">, </w:t>
      </w:r>
      <w:hyperlink r:id="rId68" w:history="1">
        <w:r>
          <w:rPr>
            <w:rStyle w:val="a4"/>
          </w:rPr>
          <w:t>28.29.22</w:t>
        </w:r>
      </w:hyperlink>
      <w:r>
        <w:t xml:space="preserve">, </w:t>
      </w:r>
      <w:hyperlink r:id="rId69" w:history="1">
        <w:r>
          <w:rPr>
            <w:rStyle w:val="a4"/>
          </w:rPr>
          <w:t>28.93.13</w:t>
        </w:r>
      </w:hyperlink>
      <w:r>
        <w:t xml:space="preserve">, </w:t>
      </w:r>
      <w:hyperlink r:id="rId70" w:history="1">
        <w:r>
          <w:rPr>
            <w:rStyle w:val="a4"/>
          </w:rPr>
          <w:t>28.93.16</w:t>
        </w:r>
      </w:hyperlink>
      <w:r>
        <w:t xml:space="preserve">, </w:t>
      </w:r>
      <w:hyperlink r:id="rId71" w:history="1">
        <w:r>
          <w:rPr>
            <w:rStyle w:val="a4"/>
          </w:rPr>
          <w:t>28.93.20</w:t>
        </w:r>
      </w:hyperlink>
      <w:r>
        <w:t xml:space="preserve">, </w:t>
      </w:r>
      <w:hyperlink r:id="rId72" w:history="1">
        <w:r>
          <w:rPr>
            <w:rStyle w:val="a4"/>
          </w:rPr>
          <w:t>25.11.10</w:t>
        </w:r>
      </w:hyperlink>
      <w:r>
        <w:t xml:space="preserve">, </w:t>
      </w:r>
      <w:hyperlink r:id="rId73" w:history="1">
        <w:r>
          <w:rPr>
            <w:rStyle w:val="a4"/>
          </w:rPr>
          <w:t>25.11.23</w:t>
        </w:r>
      </w:hyperlink>
      <w:r>
        <w:t xml:space="preserve">, </w:t>
      </w:r>
      <w:hyperlink r:id="rId74" w:history="1">
        <w:r>
          <w:rPr>
            <w:rStyle w:val="a4"/>
          </w:rPr>
          <w:t>25.30.12</w:t>
        </w:r>
      </w:hyperlink>
      <w:r>
        <w:t xml:space="preserve">, </w:t>
      </w:r>
      <w:hyperlink r:id="rId75" w:history="1">
        <w:r>
          <w:rPr>
            <w:rStyle w:val="a4"/>
          </w:rPr>
          <w:t>26.20.15.000</w:t>
        </w:r>
      </w:hyperlink>
      <w:r>
        <w:t xml:space="preserve">, </w:t>
      </w:r>
      <w:hyperlink r:id="rId76" w:history="1">
        <w:r>
          <w:rPr>
            <w:rStyle w:val="a4"/>
          </w:rPr>
          <w:t>26.51.65</w:t>
        </w:r>
      </w:hyperlink>
      <w:r>
        <w:t xml:space="preserve">, </w:t>
      </w:r>
      <w:hyperlink r:id="rId77" w:history="1">
        <w:r>
          <w:rPr>
            <w:rStyle w:val="a4"/>
          </w:rPr>
          <w:t>27.11.32.130</w:t>
        </w:r>
      </w:hyperlink>
      <w:r>
        <w:t xml:space="preserve">, </w:t>
      </w:r>
      <w:hyperlink r:id="rId78" w:history="1">
        <w:r>
          <w:rPr>
            <w:rStyle w:val="a4"/>
          </w:rPr>
          <w:t>27.12.10</w:t>
        </w:r>
      </w:hyperlink>
      <w:r>
        <w:t xml:space="preserve">, </w:t>
      </w:r>
      <w:hyperlink r:id="rId79" w:history="1">
        <w:r>
          <w:rPr>
            <w:rStyle w:val="a4"/>
          </w:rPr>
          <w:t>27.12.22.000</w:t>
        </w:r>
      </w:hyperlink>
      <w:r>
        <w:t xml:space="preserve">, </w:t>
      </w:r>
      <w:hyperlink r:id="rId80" w:history="1">
        <w:r>
          <w:rPr>
            <w:rStyle w:val="a4"/>
          </w:rPr>
          <w:t>27.90.31.110</w:t>
        </w:r>
      </w:hyperlink>
      <w:r>
        <w:t xml:space="preserve">, </w:t>
      </w:r>
      <w:hyperlink r:id="rId81" w:history="1">
        <w:r>
          <w:rPr>
            <w:rStyle w:val="a4"/>
          </w:rPr>
          <w:t>27.90.52</w:t>
        </w:r>
      </w:hyperlink>
      <w:r>
        <w:t xml:space="preserve">, </w:t>
      </w:r>
      <w:hyperlink r:id="rId82" w:history="1">
        <w:r>
          <w:rPr>
            <w:rStyle w:val="a4"/>
          </w:rPr>
          <w:t>28.12.13.140</w:t>
        </w:r>
      </w:hyperlink>
      <w:r>
        <w:t xml:space="preserve">, </w:t>
      </w:r>
      <w:hyperlink r:id="rId83" w:history="1">
        <w:r>
          <w:rPr>
            <w:rStyle w:val="a4"/>
          </w:rPr>
          <w:t>28.13.1</w:t>
        </w:r>
      </w:hyperlink>
      <w:r>
        <w:t xml:space="preserve">, </w:t>
      </w:r>
      <w:hyperlink r:id="rId84" w:history="1">
        <w:r>
          <w:rPr>
            <w:rStyle w:val="a4"/>
          </w:rPr>
          <w:t>28.13.13</w:t>
        </w:r>
      </w:hyperlink>
      <w:r>
        <w:t xml:space="preserve">, </w:t>
      </w:r>
      <w:hyperlink r:id="rId85" w:history="1">
        <w:r>
          <w:rPr>
            <w:rStyle w:val="a4"/>
          </w:rPr>
          <w:t>28.13.14</w:t>
        </w:r>
      </w:hyperlink>
      <w:r>
        <w:t xml:space="preserve">, </w:t>
      </w:r>
      <w:hyperlink r:id="rId86" w:history="1">
        <w:r>
          <w:rPr>
            <w:rStyle w:val="a4"/>
          </w:rPr>
          <w:t>28.13.21</w:t>
        </w:r>
      </w:hyperlink>
      <w:r>
        <w:t xml:space="preserve">, </w:t>
      </w:r>
      <w:hyperlink r:id="rId87" w:history="1">
        <w:r>
          <w:rPr>
            <w:rStyle w:val="a4"/>
          </w:rPr>
          <w:t>28.13.27.000</w:t>
        </w:r>
      </w:hyperlink>
      <w:r>
        <w:t xml:space="preserve">, </w:t>
      </w:r>
      <w:hyperlink r:id="rId88" w:history="1">
        <w:r>
          <w:rPr>
            <w:rStyle w:val="a4"/>
          </w:rPr>
          <w:t>28.21.13.121</w:t>
        </w:r>
      </w:hyperlink>
      <w:r>
        <w:t xml:space="preserve">, </w:t>
      </w:r>
      <w:hyperlink r:id="rId89" w:history="1">
        <w:r>
          <w:rPr>
            <w:rStyle w:val="a4"/>
          </w:rPr>
          <w:t>28.25.14.119</w:t>
        </w:r>
      </w:hyperlink>
      <w:r>
        <w:t xml:space="preserve">, </w:t>
      </w:r>
      <w:hyperlink r:id="rId90" w:history="1">
        <w:r>
          <w:rPr>
            <w:rStyle w:val="a4"/>
          </w:rPr>
          <w:t>28.25.20.111</w:t>
        </w:r>
      </w:hyperlink>
      <w:r>
        <w:t xml:space="preserve">, </w:t>
      </w:r>
      <w:hyperlink r:id="rId91" w:history="1">
        <w:r>
          <w:rPr>
            <w:rStyle w:val="a4"/>
          </w:rPr>
          <w:t>28.29.12</w:t>
        </w:r>
      </w:hyperlink>
      <w:r>
        <w:t xml:space="preserve">, </w:t>
      </w:r>
      <w:hyperlink r:id="rId92" w:history="1">
        <w:r>
          <w:rPr>
            <w:rStyle w:val="a4"/>
          </w:rPr>
          <w:t>28.29.3</w:t>
        </w:r>
      </w:hyperlink>
      <w:r>
        <w:t xml:space="preserve">, </w:t>
      </w:r>
      <w:hyperlink r:id="rId93" w:history="1">
        <w:r>
          <w:rPr>
            <w:rStyle w:val="a4"/>
          </w:rPr>
          <w:t>28.29.31.112</w:t>
        </w:r>
      </w:hyperlink>
      <w:r>
        <w:t xml:space="preserve">, </w:t>
      </w:r>
      <w:hyperlink r:id="rId94" w:history="1">
        <w:r>
          <w:rPr>
            <w:rStyle w:val="a4"/>
          </w:rPr>
          <w:t>28.29.41</w:t>
        </w:r>
      </w:hyperlink>
      <w:r>
        <w:t xml:space="preserve">, </w:t>
      </w:r>
      <w:hyperlink r:id="rId95" w:history="1">
        <w:r>
          <w:rPr>
            <w:rStyle w:val="a4"/>
          </w:rPr>
          <w:t>28.29.82</w:t>
        </w:r>
      </w:hyperlink>
      <w:r>
        <w:t xml:space="preserve">, </w:t>
      </w:r>
      <w:hyperlink r:id="rId96" w:history="1">
        <w:r>
          <w:rPr>
            <w:rStyle w:val="a4"/>
          </w:rPr>
          <w:t>28.41.24.140</w:t>
        </w:r>
      </w:hyperlink>
      <w:r>
        <w:t xml:space="preserve">, </w:t>
      </w:r>
      <w:hyperlink r:id="rId97" w:history="1">
        <w:r>
          <w:rPr>
            <w:rStyle w:val="a4"/>
          </w:rPr>
          <w:t>28.99.39.190</w:t>
        </w:r>
      </w:hyperlink>
      <w:r>
        <w:t xml:space="preserve">, </w:t>
      </w:r>
      <w:hyperlink r:id="rId98" w:history="1">
        <w:r>
          <w:rPr>
            <w:rStyle w:val="a4"/>
          </w:rPr>
          <w:t>41.20</w:t>
        </w:r>
        <w:r>
          <w:rPr>
            <w:rStyle w:val="a4"/>
          </w:rPr>
          <w:t>.20.140</w:t>
        </w:r>
      </w:hyperlink>
      <w:r>
        <w:t xml:space="preserve">, </w:t>
      </w:r>
      <w:hyperlink r:id="rId99" w:history="1">
        <w:r>
          <w:rPr>
            <w:rStyle w:val="a4"/>
          </w:rPr>
          <w:t>42.21.12.140</w:t>
        </w:r>
      </w:hyperlink>
      <w:r>
        <w:t>);</w:t>
      </w:r>
    </w:p>
    <w:p w:rsidR="00000000" w:rsidRDefault="00111416">
      <w:r>
        <w:t xml:space="preserve">новой сельскохозяйственной техники (код ОКПД2 </w:t>
      </w:r>
      <w:hyperlink r:id="rId100" w:history="1">
        <w:r>
          <w:rPr>
            <w:rStyle w:val="a4"/>
          </w:rPr>
          <w:t>28.30.2</w:t>
        </w:r>
      </w:hyperlink>
      <w:r>
        <w:t xml:space="preserve">, </w:t>
      </w:r>
      <w:hyperlink r:id="rId101" w:history="1">
        <w:r>
          <w:rPr>
            <w:rStyle w:val="a4"/>
          </w:rPr>
          <w:t>28.30.3</w:t>
        </w:r>
      </w:hyperlink>
      <w:r>
        <w:t xml:space="preserve">, </w:t>
      </w:r>
      <w:hyperlink r:id="rId102" w:history="1">
        <w:r>
          <w:rPr>
            <w:rStyle w:val="a4"/>
          </w:rPr>
          <w:t>28.3</w:t>
        </w:r>
        <w:r>
          <w:rPr>
            <w:rStyle w:val="a4"/>
          </w:rPr>
          <w:t>0.5</w:t>
        </w:r>
      </w:hyperlink>
      <w:r>
        <w:t xml:space="preserve">, </w:t>
      </w:r>
      <w:hyperlink r:id="rId103" w:history="1">
        <w:r>
          <w:rPr>
            <w:rStyle w:val="a4"/>
          </w:rPr>
          <w:t>28.30.7</w:t>
        </w:r>
      </w:hyperlink>
      <w:r>
        <w:t xml:space="preserve">, </w:t>
      </w:r>
      <w:hyperlink r:id="rId104" w:history="1">
        <w:r>
          <w:rPr>
            <w:rStyle w:val="a4"/>
          </w:rPr>
          <w:t>29.20.23.130</w:t>
        </w:r>
      </w:hyperlink>
      <w:r>
        <w:t xml:space="preserve">, </w:t>
      </w:r>
      <w:hyperlink r:id="rId105" w:history="1">
        <w:r>
          <w:rPr>
            <w:rStyle w:val="a4"/>
          </w:rPr>
          <w:t>28.92.50.000</w:t>
        </w:r>
      </w:hyperlink>
      <w:r>
        <w:t xml:space="preserve">, </w:t>
      </w:r>
      <w:hyperlink r:id="rId106" w:history="1">
        <w:r>
          <w:rPr>
            <w:rStyle w:val="a4"/>
          </w:rPr>
          <w:t>28.30.8</w:t>
        </w:r>
      </w:hyperlink>
      <w:r>
        <w:t xml:space="preserve">, </w:t>
      </w:r>
      <w:hyperlink r:id="rId107" w:history="1">
        <w:r>
          <w:rPr>
            <w:rStyle w:val="a4"/>
          </w:rPr>
          <w:t>28.13.14</w:t>
        </w:r>
      </w:hyperlink>
      <w:r>
        <w:t xml:space="preserve">, </w:t>
      </w:r>
      <w:hyperlink r:id="rId108" w:history="1">
        <w:r>
          <w:rPr>
            <w:rStyle w:val="a4"/>
          </w:rPr>
          <w:t>28.29.12.110</w:t>
        </w:r>
      </w:hyperlink>
      <w:r>
        <w:t xml:space="preserve">, </w:t>
      </w:r>
      <w:hyperlink r:id="rId109" w:history="1">
        <w:r>
          <w:rPr>
            <w:rStyle w:val="a4"/>
          </w:rPr>
          <w:t>27.52.14</w:t>
        </w:r>
      </w:hyperlink>
      <w:r>
        <w:t xml:space="preserve">, </w:t>
      </w:r>
      <w:hyperlink r:id="rId110" w:history="1">
        <w:r>
          <w:rPr>
            <w:rStyle w:val="a4"/>
          </w:rPr>
          <w:t>28.30.6</w:t>
        </w:r>
      </w:hyperlink>
      <w:r>
        <w:t xml:space="preserve">, </w:t>
      </w:r>
      <w:hyperlink r:id="rId111" w:history="1">
        <w:r>
          <w:rPr>
            <w:rStyle w:val="a4"/>
          </w:rPr>
          <w:t>28.22.17.190</w:t>
        </w:r>
      </w:hyperlink>
      <w:r>
        <w:t xml:space="preserve">, </w:t>
      </w:r>
      <w:hyperlink r:id="rId112" w:history="1">
        <w:r>
          <w:rPr>
            <w:rStyle w:val="a4"/>
          </w:rPr>
          <w:t>28.22.18.240</w:t>
        </w:r>
      </w:hyperlink>
      <w:r>
        <w:t xml:space="preserve">, </w:t>
      </w:r>
      <w:hyperlink r:id="rId113" w:history="1">
        <w:r>
          <w:rPr>
            <w:rStyle w:val="a4"/>
          </w:rPr>
          <w:t>28.22.18.241</w:t>
        </w:r>
      </w:hyperlink>
      <w:r>
        <w:t xml:space="preserve">, </w:t>
      </w:r>
      <w:hyperlink r:id="rId114" w:history="1">
        <w:r>
          <w:rPr>
            <w:rStyle w:val="a4"/>
          </w:rPr>
          <w:t>28.22.18.242</w:t>
        </w:r>
      </w:hyperlink>
      <w:r>
        <w:t xml:space="preserve">, </w:t>
      </w:r>
      <w:hyperlink r:id="rId115" w:history="1">
        <w:r>
          <w:rPr>
            <w:rStyle w:val="a4"/>
          </w:rPr>
          <w:t>28.22.18.243</w:t>
        </w:r>
      </w:hyperlink>
      <w:r>
        <w:t xml:space="preserve">, </w:t>
      </w:r>
      <w:hyperlink r:id="rId116" w:history="1">
        <w:r>
          <w:rPr>
            <w:rStyle w:val="a4"/>
          </w:rPr>
          <w:t>28.22.18.244</w:t>
        </w:r>
      </w:hyperlink>
      <w:r>
        <w:t xml:space="preserve">, </w:t>
      </w:r>
      <w:hyperlink r:id="rId117" w:history="1">
        <w:r>
          <w:rPr>
            <w:rStyle w:val="a4"/>
          </w:rPr>
          <w:t>28.22.18.245</w:t>
        </w:r>
      </w:hyperlink>
      <w:r>
        <w:t xml:space="preserve">, </w:t>
      </w:r>
      <w:hyperlink r:id="rId118" w:history="1">
        <w:r>
          <w:rPr>
            <w:rStyle w:val="a4"/>
          </w:rPr>
          <w:t>28.22.18.246</w:t>
        </w:r>
      </w:hyperlink>
      <w:r>
        <w:t xml:space="preserve">, </w:t>
      </w:r>
      <w:hyperlink r:id="rId119" w:history="1">
        <w:r>
          <w:rPr>
            <w:rStyle w:val="a4"/>
          </w:rPr>
          <w:t>28.22.18.249</w:t>
        </w:r>
      </w:hyperlink>
      <w:r>
        <w:t xml:space="preserve">, </w:t>
      </w:r>
      <w:hyperlink r:id="rId120" w:history="1">
        <w:r>
          <w:rPr>
            <w:rStyle w:val="a4"/>
          </w:rPr>
          <w:t>28.22.18.250</w:t>
        </w:r>
      </w:hyperlink>
      <w:r>
        <w:t xml:space="preserve">, </w:t>
      </w:r>
      <w:hyperlink r:id="rId121" w:history="1">
        <w:r>
          <w:rPr>
            <w:rStyle w:val="a4"/>
          </w:rPr>
          <w:t>28.22.18.251</w:t>
        </w:r>
      </w:hyperlink>
      <w:r>
        <w:t xml:space="preserve">, </w:t>
      </w:r>
      <w:hyperlink r:id="rId122" w:history="1">
        <w:r>
          <w:rPr>
            <w:rStyle w:val="a4"/>
          </w:rPr>
          <w:t>28.22.18.252</w:t>
        </w:r>
      </w:hyperlink>
      <w:r>
        <w:t xml:space="preserve">, </w:t>
      </w:r>
      <w:hyperlink r:id="rId123" w:history="1">
        <w:r>
          <w:rPr>
            <w:rStyle w:val="a4"/>
          </w:rPr>
          <w:t>28.22.18.253</w:t>
        </w:r>
      </w:hyperlink>
      <w:r>
        <w:t xml:space="preserve">, </w:t>
      </w:r>
      <w:hyperlink r:id="rId124" w:history="1">
        <w:r>
          <w:rPr>
            <w:rStyle w:val="a4"/>
          </w:rPr>
          <w:t>28.22.18.254</w:t>
        </w:r>
      </w:hyperlink>
      <w:r>
        <w:t xml:space="preserve">, </w:t>
      </w:r>
      <w:hyperlink r:id="rId125" w:history="1">
        <w:r>
          <w:rPr>
            <w:rStyle w:val="a4"/>
          </w:rPr>
          <w:t>28.22.18.255</w:t>
        </w:r>
      </w:hyperlink>
      <w:r>
        <w:t xml:space="preserve">, </w:t>
      </w:r>
      <w:hyperlink r:id="rId126" w:history="1">
        <w:r>
          <w:rPr>
            <w:rStyle w:val="a4"/>
          </w:rPr>
          <w:t>30.99.10.000</w:t>
        </w:r>
      </w:hyperlink>
      <w:r>
        <w:t xml:space="preserve">, </w:t>
      </w:r>
      <w:hyperlink r:id="rId127" w:history="1">
        <w:r>
          <w:rPr>
            <w:rStyle w:val="a4"/>
          </w:rPr>
          <w:t>29.20.23.190</w:t>
        </w:r>
      </w:hyperlink>
      <w:r>
        <w:t xml:space="preserve">, </w:t>
      </w:r>
      <w:hyperlink r:id="rId128" w:history="1">
        <w:r>
          <w:rPr>
            <w:rStyle w:val="a4"/>
          </w:rPr>
          <w:t>29.10.44.000</w:t>
        </w:r>
      </w:hyperlink>
      <w:r>
        <w:t>) и оборудования, используемых в животноводстве (за исключение</w:t>
      </w:r>
      <w:r>
        <w:t>м молочного, мясного скотоводства, свиноводства и бройлерного производства);</w:t>
      </w:r>
    </w:p>
    <w:p w:rsidR="00000000" w:rsidRDefault="00111416">
      <w:r>
        <w:t xml:space="preserve">новой сельскохозяйственной техники (код ОКПД2 </w:t>
      </w:r>
      <w:hyperlink r:id="rId129" w:history="1">
        <w:r>
          <w:rPr>
            <w:rStyle w:val="a4"/>
          </w:rPr>
          <w:t>28.30.2</w:t>
        </w:r>
      </w:hyperlink>
      <w:r>
        <w:t xml:space="preserve">, </w:t>
      </w:r>
      <w:hyperlink r:id="rId130" w:history="1">
        <w:r>
          <w:rPr>
            <w:rStyle w:val="a4"/>
          </w:rPr>
          <w:t>28.30.3</w:t>
        </w:r>
      </w:hyperlink>
      <w:r>
        <w:t xml:space="preserve">, </w:t>
      </w:r>
      <w:hyperlink r:id="rId131" w:history="1">
        <w:r>
          <w:rPr>
            <w:rStyle w:val="a4"/>
          </w:rPr>
          <w:t>28.30.5</w:t>
        </w:r>
      </w:hyperlink>
      <w:r>
        <w:t xml:space="preserve">, </w:t>
      </w:r>
      <w:hyperlink r:id="rId132" w:history="1">
        <w:r>
          <w:rPr>
            <w:rStyle w:val="a4"/>
          </w:rPr>
          <w:t>28.30.7</w:t>
        </w:r>
      </w:hyperlink>
      <w:r>
        <w:t xml:space="preserve">, </w:t>
      </w:r>
      <w:hyperlink r:id="rId133" w:history="1">
        <w:r>
          <w:rPr>
            <w:rStyle w:val="a4"/>
          </w:rPr>
          <w:t>29.20.23.130</w:t>
        </w:r>
      </w:hyperlink>
      <w:r>
        <w:t xml:space="preserve">, </w:t>
      </w:r>
      <w:hyperlink r:id="rId134" w:history="1">
        <w:r>
          <w:rPr>
            <w:rStyle w:val="a4"/>
          </w:rPr>
          <w:t>28.92.50.000</w:t>
        </w:r>
      </w:hyperlink>
      <w:r>
        <w:t xml:space="preserve">, </w:t>
      </w:r>
      <w:hyperlink r:id="rId135" w:history="1">
        <w:r>
          <w:rPr>
            <w:rStyle w:val="a4"/>
          </w:rPr>
          <w:t>28.30.8</w:t>
        </w:r>
      </w:hyperlink>
      <w:r>
        <w:t xml:space="preserve">, </w:t>
      </w:r>
      <w:hyperlink r:id="rId136" w:history="1">
        <w:r>
          <w:rPr>
            <w:rStyle w:val="a4"/>
          </w:rPr>
          <w:t>28.13.14</w:t>
        </w:r>
      </w:hyperlink>
      <w:r>
        <w:t xml:space="preserve">, </w:t>
      </w:r>
      <w:hyperlink r:id="rId137" w:history="1">
        <w:r>
          <w:rPr>
            <w:rStyle w:val="a4"/>
          </w:rPr>
          <w:t>28.29.12.110</w:t>
        </w:r>
      </w:hyperlink>
      <w:r>
        <w:t xml:space="preserve">, </w:t>
      </w:r>
      <w:hyperlink r:id="rId138" w:history="1">
        <w:r>
          <w:rPr>
            <w:rStyle w:val="a4"/>
          </w:rPr>
          <w:t>27.52.14</w:t>
        </w:r>
      </w:hyperlink>
      <w:r>
        <w:t xml:space="preserve">, </w:t>
      </w:r>
      <w:hyperlink r:id="rId139" w:history="1">
        <w:r>
          <w:rPr>
            <w:rStyle w:val="a4"/>
          </w:rPr>
          <w:t>28.22.17.190</w:t>
        </w:r>
      </w:hyperlink>
      <w:r>
        <w:t xml:space="preserve">, </w:t>
      </w:r>
      <w:hyperlink r:id="rId140" w:history="1">
        <w:r>
          <w:rPr>
            <w:rStyle w:val="a4"/>
          </w:rPr>
          <w:t>28.22.18.240</w:t>
        </w:r>
      </w:hyperlink>
      <w:r>
        <w:t xml:space="preserve">, </w:t>
      </w:r>
      <w:hyperlink r:id="rId141" w:history="1">
        <w:r>
          <w:rPr>
            <w:rStyle w:val="a4"/>
          </w:rPr>
          <w:t>28.22.18.241</w:t>
        </w:r>
      </w:hyperlink>
      <w:r>
        <w:t xml:space="preserve">, </w:t>
      </w:r>
      <w:hyperlink r:id="rId142" w:history="1">
        <w:r>
          <w:rPr>
            <w:rStyle w:val="a4"/>
          </w:rPr>
          <w:t>28.22.18.242</w:t>
        </w:r>
      </w:hyperlink>
      <w:r>
        <w:t xml:space="preserve">, </w:t>
      </w:r>
      <w:hyperlink r:id="rId143" w:history="1">
        <w:r>
          <w:rPr>
            <w:rStyle w:val="a4"/>
          </w:rPr>
          <w:t>28.22.18.243</w:t>
        </w:r>
      </w:hyperlink>
      <w:r>
        <w:t xml:space="preserve">, </w:t>
      </w:r>
      <w:hyperlink r:id="rId144" w:history="1">
        <w:r>
          <w:rPr>
            <w:rStyle w:val="a4"/>
          </w:rPr>
          <w:t>28.22.18.244</w:t>
        </w:r>
      </w:hyperlink>
      <w:r>
        <w:t xml:space="preserve">, </w:t>
      </w:r>
      <w:hyperlink r:id="rId145" w:history="1">
        <w:r>
          <w:rPr>
            <w:rStyle w:val="a4"/>
          </w:rPr>
          <w:t>28.22.18.245</w:t>
        </w:r>
      </w:hyperlink>
      <w:r>
        <w:t xml:space="preserve">, </w:t>
      </w:r>
      <w:hyperlink r:id="rId146" w:history="1">
        <w:r>
          <w:rPr>
            <w:rStyle w:val="a4"/>
          </w:rPr>
          <w:t>28.22.18.246</w:t>
        </w:r>
      </w:hyperlink>
      <w:r>
        <w:t xml:space="preserve">, </w:t>
      </w:r>
      <w:hyperlink r:id="rId147" w:history="1">
        <w:r>
          <w:rPr>
            <w:rStyle w:val="a4"/>
          </w:rPr>
          <w:t>28.22.18.249</w:t>
        </w:r>
      </w:hyperlink>
      <w:r>
        <w:t xml:space="preserve">, </w:t>
      </w:r>
      <w:hyperlink r:id="rId148" w:history="1">
        <w:r>
          <w:rPr>
            <w:rStyle w:val="a4"/>
          </w:rPr>
          <w:t>28.22.18.250</w:t>
        </w:r>
      </w:hyperlink>
      <w:r>
        <w:t xml:space="preserve">, </w:t>
      </w:r>
      <w:hyperlink r:id="rId149" w:history="1">
        <w:r>
          <w:rPr>
            <w:rStyle w:val="a4"/>
          </w:rPr>
          <w:t>28.22.18.251</w:t>
        </w:r>
      </w:hyperlink>
      <w:r>
        <w:t xml:space="preserve">, </w:t>
      </w:r>
      <w:hyperlink r:id="rId150" w:history="1">
        <w:r>
          <w:rPr>
            <w:rStyle w:val="a4"/>
          </w:rPr>
          <w:t>28.22.18.252</w:t>
        </w:r>
      </w:hyperlink>
      <w:r>
        <w:t xml:space="preserve">, </w:t>
      </w:r>
      <w:hyperlink r:id="rId151" w:history="1">
        <w:r>
          <w:rPr>
            <w:rStyle w:val="a4"/>
          </w:rPr>
          <w:t>28.22.18.253</w:t>
        </w:r>
      </w:hyperlink>
      <w:r>
        <w:t xml:space="preserve">, </w:t>
      </w:r>
      <w:hyperlink r:id="rId152" w:history="1">
        <w:r>
          <w:rPr>
            <w:rStyle w:val="a4"/>
          </w:rPr>
          <w:t>28.22.18.254</w:t>
        </w:r>
      </w:hyperlink>
      <w:r>
        <w:t xml:space="preserve">, </w:t>
      </w:r>
      <w:hyperlink r:id="rId153" w:history="1">
        <w:r>
          <w:rPr>
            <w:rStyle w:val="a4"/>
          </w:rPr>
          <w:t>28.22.18.255</w:t>
        </w:r>
      </w:hyperlink>
      <w:r>
        <w:t xml:space="preserve">, </w:t>
      </w:r>
      <w:hyperlink r:id="rId154" w:history="1">
        <w:r>
          <w:rPr>
            <w:rStyle w:val="a4"/>
          </w:rPr>
          <w:t>30.99.10.000</w:t>
        </w:r>
      </w:hyperlink>
      <w:r>
        <w:t xml:space="preserve">, </w:t>
      </w:r>
      <w:hyperlink r:id="rId155" w:history="1">
        <w:r>
          <w:rPr>
            <w:rStyle w:val="a4"/>
          </w:rPr>
          <w:t>29.20.23.190</w:t>
        </w:r>
      </w:hyperlink>
      <w:r>
        <w:t xml:space="preserve">, </w:t>
      </w:r>
      <w:hyperlink r:id="rId156" w:history="1">
        <w:r>
          <w:rPr>
            <w:rStyle w:val="a4"/>
          </w:rPr>
          <w:t>29.10.44.000</w:t>
        </w:r>
      </w:hyperlink>
      <w:r>
        <w:t xml:space="preserve">, </w:t>
      </w:r>
      <w:hyperlink r:id="rId157" w:history="1">
        <w:r>
          <w:rPr>
            <w:rStyle w:val="a4"/>
          </w:rPr>
          <w:t>29.10.59.240</w:t>
        </w:r>
      </w:hyperlink>
      <w:r>
        <w:t xml:space="preserve">, </w:t>
      </w:r>
      <w:hyperlink r:id="rId158" w:history="1">
        <w:r>
          <w:rPr>
            <w:rStyle w:val="a4"/>
          </w:rPr>
          <w:t>29.10.59.280</w:t>
        </w:r>
      </w:hyperlink>
      <w:r>
        <w:t>,</w:t>
      </w:r>
      <w:r>
        <w:t xml:space="preserve"> </w:t>
      </w:r>
      <w:hyperlink r:id="rId159" w:history="1">
        <w:r>
          <w:rPr>
            <w:rStyle w:val="a4"/>
          </w:rPr>
          <w:t>29.20.23.120</w:t>
        </w:r>
      </w:hyperlink>
      <w:r>
        <w:t xml:space="preserve">, </w:t>
      </w:r>
      <w:hyperlink r:id="rId160" w:history="1">
        <w:r>
          <w:rPr>
            <w:rStyle w:val="a4"/>
          </w:rPr>
          <w:t>28.25.13.115</w:t>
        </w:r>
      </w:hyperlink>
      <w:r>
        <w:t>) и оборудования, используемых в молочном скотоводстве;</w:t>
      </w:r>
    </w:p>
    <w:p w:rsidR="00000000" w:rsidRDefault="00111416">
      <w:r>
        <w:t xml:space="preserve">сельскохозяйственной техники (код ОКПД2 </w:t>
      </w:r>
      <w:hyperlink r:id="rId161" w:history="1">
        <w:r>
          <w:rPr>
            <w:rStyle w:val="a4"/>
          </w:rPr>
          <w:t>28.30.2</w:t>
        </w:r>
      </w:hyperlink>
      <w:r>
        <w:t xml:space="preserve">, </w:t>
      </w:r>
      <w:hyperlink r:id="rId162" w:history="1">
        <w:r>
          <w:rPr>
            <w:rStyle w:val="a4"/>
          </w:rPr>
          <w:t>28.30.3</w:t>
        </w:r>
      </w:hyperlink>
      <w:r>
        <w:t xml:space="preserve">, </w:t>
      </w:r>
      <w:hyperlink r:id="rId163" w:history="1">
        <w:r>
          <w:rPr>
            <w:rStyle w:val="a4"/>
          </w:rPr>
          <w:t>28.30.5</w:t>
        </w:r>
      </w:hyperlink>
      <w:r>
        <w:t xml:space="preserve">, </w:t>
      </w:r>
      <w:hyperlink r:id="rId164" w:history="1">
        <w:r>
          <w:rPr>
            <w:rStyle w:val="a4"/>
          </w:rPr>
          <w:t>28.30.7</w:t>
        </w:r>
      </w:hyperlink>
      <w:r>
        <w:t xml:space="preserve">, </w:t>
      </w:r>
      <w:hyperlink r:id="rId165" w:history="1">
        <w:r>
          <w:rPr>
            <w:rStyle w:val="a4"/>
          </w:rPr>
          <w:t>29.20.23.130</w:t>
        </w:r>
      </w:hyperlink>
      <w:r>
        <w:t xml:space="preserve">, </w:t>
      </w:r>
      <w:hyperlink r:id="rId166" w:history="1">
        <w:r>
          <w:rPr>
            <w:rStyle w:val="a4"/>
          </w:rPr>
          <w:t>28.92.50,</w:t>
        </w:r>
        <w:r>
          <w:rPr>
            <w:rStyle w:val="a4"/>
          </w:rPr>
          <w:t>000</w:t>
        </w:r>
      </w:hyperlink>
      <w:r>
        <w:t xml:space="preserve">, </w:t>
      </w:r>
      <w:hyperlink r:id="rId167" w:history="1">
        <w:r>
          <w:rPr>
            <w:rStyle w:val="a4"/>
          </w:rPr>
          <w:t>28.30.8</w:t>
        </w:r>
      </w:hyperlink>
      <w:r>
        <w:t xml:space="preserve">, </w:t>
      </w:r>
      <w:hyperlink r:id="rId168" w:history="1">
        <w:r>
          <w:rPr>
            <w:rStyle w:val="a4"/>
          </w:rPr>
          <w:t>28.13.14</w:t>
        </w:r>
      </w:hyperlink>
      <w:r>
        <w:t xml:space="preserve">, </w:t>
      </w:r>
      <w:hyperlink r:id="rId169" w:history="1">
        <w:r>
          <w:rPr>
            <w:rStyle w:val="a4"/>
          </w:rPr>
          <w:t>28.29.12.110</w:t>
        </w:r>
      </w:hyperlink>
      <w:r>
        <w:t xml:space="preserve">, </w:t>
      </w:r>
      <w:hyperlink r:id="rId170" w:history="1">
        <w:r>
          <w:rPr>
            <w:rStyle w:val="a4"/>
          </w:rPr>
          <w:t>27.52.14</w:t>
        </w:r>
      </w:hyperlink>
      <w:r>
        <w:t xml:space="preserve">, </w:t>
      </w:r>
      <w:hyperlink r:id="rId171" w:history="1">
        <w:r>
          <w:rPr>
            <w:rStyle w:val="a4"/>
          </w:rPr>
          <w:t>28.22.17.190</w:t>
        </w:r>
      </w:hyperlink>
      <w:r>
        <w:t xml:space="preserve">, </w:t>
      </w:r>
      <w:hyperlink r:id="rId172" w:history="1">
        <w:r>
          <w:rPr>
            <w:rStyle w:val="a4"/>
          </w:rPr>
          <w:t>28.22.18.240</w:t>
        </w:r>
      </w:hyperlink>
      <w:r>
        <w:t xml:space="preserve">, </w:t>
      </w:r>
      <w:hyperlink r:id="rId173" w:history="1">
        <w:r>
          <w:rPr>
            <w:rStyle w:val="a4"/>
          </w:rPr>
          <w:t>28.22.18.241</w:t>
        </w:r>
      </w:hyperlink>
      <w:r>
        <w:t xml:space="preserve">, </w:t>
      </w:r>
      <w:hyperlink r:id="rId174" w:history="1">
        <w:r>
          <w:rPr>
            <w:rStyle w:val="a4"/>
          </w:rPr>
          <w:t>28.22.18.242</w:t>
        </w:r>
      </w:hyperlink>
      <w:r>
        <w:t xml:space="preserve">, </w:t>
      </w:r>
      <w:hyperlink r:id="rId175" w:history="1">
        <w:r>
          <w:rPr>
            <w:rStyle w:val="a4"/>
          </w:rPr>
          <w:t>28.22.18.243</w:t>
        </w:r>
      </w:hyperlink>
      <w:r>
        <w:t xml:space="preserve">, </w:t>
      </w:r>
      <w:hyperlink r:id="rId176" w:history="1">
        <w:r>
          <w:rPr>
            <w:rStyle w:val="a4"/>
          </w:rPr>
          <w:t>28.22.18.244</w:t>
        </w:r>
      </w:hyperlink>
      <w:r>
        <w:t xml:space="preserve">, </w:t>
      </w:r>
      <w:hyperlink r:id="rId177" w:history="1">
        <w:r>
          <w:rPr>
            <w:rStyle w:val="a4"/>
          </w:rPr>
          <w:t>28.22.18.245</w:t>
        </w:r>
      </w:hyperlink>
      <w:r>
        <w:t xml:space="preserve">, </w:t>
      </w:r>
      <w:hyperlink r:id="rId178" w:history="1">
        <w:r>
          <w:rPr>
            <w:rStyle w:val="a4"/>
          </w:rPr>
          <w:t>28.22.18.246</w:t>
        </w:r>
      </w:hyperlink>
      <w:r>
        <w:t xml:space="preserve">, </w:t>
      </w:r>
      <w:hyperlink r:id="rId179" w:history="1">
        <w:r>
          <w:rPr>
            <w:rStyle w:val="a4"/>
          </w:rPr>
          <w:t>28.22.18.249</w:t>
        </w:r>
      </w:hyperlink>
      <w:r>
        <w:t xml:space="preserve">, </w:t>
      </w:r>
      <w:hyperlink r:id="rId180" w:history="1">
        <w:r>
          <w:rPr>
            <w:rStyle w:val="a4"/>
          </w:rPr>
          <w:t>28.22.18.250</w:t>
        </w:r>
      </w:hyperlink>
      <w:r>
        <w:t xml:space="preserve">, </w:t>
      </w:r>
      <w:hyperlink r:id="rId181" w:history="1">
        <w:r>
          <w:rPr>
            <w:rStyle w:val="a4"/>
          </w:rPr>
          <w:t>28.22.18.251</w:t>
        </w:r>
      </w:hyperlink>
      <w:r>
        <w:t xml:space="preserve">, </w:t>
      </w:r>
      <w:hyperlink r:id="rId182" w:history="1">
        <w:r>
          <w:rPr>
            <w:rStyle w:val="a4"/>
          </w:rPr>
          <w:t>28.22.18.252</w:t>
        </w:r>
      </w:hyperlink>
      <w:r>
        <w:t xml:space="preserve">, </w:t>
      </w:r>
      <w:hyperlink r:id="rId183" w:history="1">
        <w:r>
          <w:rPr>
            <w:rStyle w:val="a4"/>
          </w:rPr>
          <w:t>28.22.18.253</w:t>
        </w:r>
      </w:hyperlink>
      <w:r>
        <w:t xml:space="preserve">, </w:t>
      </w:r>
      <w:hyperlink r:id="rId184" w:history="1">
        <w:r>
          <w:rPr>
            <w:rStyle w:val="a4"/>
          </w:rPr>
          <w:t>28.22.18.254</w:t>
        </w:r>
      </w:hyperlink>
      <w:r>
        <w:t xml:space="preserve">, </w:t>
      </w:r>
      <w:hyperlink r:id="rId185" w:history="1">
        <w:r>
          <w:rPr>
            <w:rStyle w:val="a4"/>
          </w:rPr>
          <w:t>28.22.18.255</w:t>
        </w:r>
      </w:hyperlink>
      <w:r>
        <w:t xml:space="preserve">, </w:t>
      </w:r>
      <w:hyperlink r:id="rId186" w:history="1">
        <w:r>
          <w:rPr>
            <w:rStyle w:val="a4"/>
          </w:rPr>
          <w:t>30.99.10.000</w:t>
        </w:r>
      </w:hyperlink>
      <w:r>
        <w:t xml:space="preserve">, </w:t>
      </w:r>
      <w:hyperlink r:id="rId187" w:history="1">
        <w:r>
          <w:rPr>
            <w:rStyle w:val="a4"/>
          </w:rPr>
          <w:t>29.20.23.190</w:t>
        </w:r>
      </w:hyperlink>
      <w:r>
        <w:t>) и оборудования, используемых в мясном скотоводстве;</w:t>
      </w:r>
    </w:p>
    <w:p w:rsidR="00000000" w:rsidRDefault="00111416">
      <w:r>
        <w:t xml:space="preserve">сооружений, машин, оборудования, специальных устройств и приборов, предусмотренных разделом 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</w:t>
      </w:r>
      <w:r>
        <w:t xml:space="preserve">Классификатора в области аквакультуры (рыбоводства), утвержденного </w:t>
      </w:r>
      <w:hyperlink r:id="rId188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18 ноября 2014 г. N 452 (зарегистрирован Министерством юстиции Российской Федерации 3 д</w:t>
      </w:r>
      <w:r>
        <w:t xml:space="preserve">екабря 2014 г., регистрационный N 35077), за исключением группы кодов </w:t>
      </w:r>
      <w:hyperlink r:id="rId189" w:history="1">
        <w:r>
          <w:rPr>
            <w:rStyle w:val="a4"/>
          </w:rPr>
          <w:t>04.06</w:t>
        </w:r>
      </w:hyperlink>
      <w:r>
        <w:t>;</w:t>
      </w:r>
    </w:p>
    <w:p w:rsidR="00000000" w:rsidRDefault="00111416"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000000" w:rsidRDefault="00111416">
      <w:r>
        <w:t>передвижных автомобильных газ</w:t>
      </w:r>
      <w:r>
        <w:t>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</w:t>
      </w:r>
      <w:r>
        <w:t>атериала.</w:t>
      </w:r>
    </w:p>
    <w:p w:rsidR="00000000" w:rsidRDefault="00111416"/>
    <w:p w:rsidR="00000000" w:rsidRDefault="00111416">
      <w:pPr>
        <w:pStyle w:val="1"/>
      </w:pPr>
      <w:bookmarkStart w:id="65" w:name="sub_15200"/>
      <w:r>
        <w:t>II. Льготные инвестиционные кредиты, заключаемые на срок от 2 до 8 лет</w:t>
      </w:r>
    </w:p>
    <w:bookmarkEnd w:id="65"/>
    <w:p w:rsidR="00000000" w:rsidRDefault="00111416"/>
    <w:p w:rsidR="00000000" w:rsidRDefault="00111416"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000000" w:rsidRDefault="00111416">
      <w:r>
        <w:t>строительство, реконструкцию </w:t>
      </w:r>
      <w:hyperlink w:anchor="sub_15111" w:history="1">
        <w:r>
          <w:rPr>
            <w:rStyle w:val="a4"/>
          </w:rPr>
          <w:t>1</w:t>
        </w:r>
      </w:hyperlink>
      <w:r>
        <w:t xml:space="preserve"> и модернизацию </w:t>
      </w:r>
      <w:hyperlink w:anchor="sub_15222" w:history="1">
        <w:r>
          <w:rPr>
            <w:rStyle w:val="a4"/>
          </w:rPr>
          <w:t>2</w:t>
        </w:r>
      </w:hyperlink>
      <w:r>
        <w:t xml:space="preserve"> и техническое перевооружение </w:t>
      </w:r>
      <w:hyperlink w:anchor="sub_15333" w:history="1">
        <w:r>
          <w:rPr>
            <w:rStyle w:val="a4"/>
          </w:rPr>
          <w:t>3</w:t>
        </w:r>
      </w:hyperlink>
      <w:r>
        <w:t xml:space="preserve">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000000" w:rsidRDefault="00111416">
      <w:r>
        <w:lastRenderedPageBreak/>
        <w:t>строительство прививочных комплексов для многолетних насаж</w:t>
      </w:r>
      <w:r>
        <w:t>дений (в том числе виноградников);</w:t>
      </w:r>
    </w:p>
    <w:p w:rsidR="00000000" w:rsidRDefault="00111416"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000000" w:rsidRDefault="00111416">
      <w:r>
        <w:t>приобретение и установку шпалеры для садов, виноградников и х</w:t>
      </w:r>
      <w:r>
        <w:t>меля;</w:t>
      </w:r>
    </w:p>
    <w:p w:rsidR="00000000" w:rsidRDefault="00111416">
      <w:r>
        <w:t>приобретение противоградовой сетки для садов и виноградников, систем капельного орошения;</w:t>
      </w:r>
    </w:p>
    <w:p w:rsidR="00000000" w:rsidRDefault="00111416">
      <w:r>
        <w:t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</w:t>
      </w:r>
      <w:r>
        <w:t xml:space="preserve">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</w:t>
      </w:r>
      <w:r>
        <w:t>лищ посадочного материала, лабораторий, складских помещений);</w:t>
      </w:r>
    </w:p>
    <w:p w:rsidR="00000000" w:rsidRDefault="00111416"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000000" w:rsidRDefault="00111416">
      <w:r>
        <w:t>строительство, реконструкцию и модернизацию (в том числе приобретение специализированн</w:t>
      </w:r>
      <w:r>
        <w:t>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грибоводческих комплексов по выращиванию культивируе</w:t>
      </w:r>
      <w:r>
        <w:t>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000000" w:rsidRDefault="00111416">
      <w:r>
        <w:t>строительство, реконструкцию и модернизацию предприятий му</w:t>
      </w:r>
      <w:r>
        <w:t>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</w:p>
    <w:p w:rsidR="00000000" w:rsidRDefault="00111416">
      <w:r>
        <w:t>строительство, рек</w:t>
      </w:r>
      <w:r>
        <w:t>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000000" w:rsidRDefault="00111416">
      <w:r>
        <w:t>строительство, реконструкцию и модернизацию предприятий, ц</w:t>
      </w:r>
      <w:r>
        <w:t>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пеньковолокна), побочной продукции и приобретение оборудования для них;</w:t>
      </w:r>
    </w:p>
    <w:p w:rsidR="00000000" w:rsidRDefault="00111416">
      <w:r>
        <w:t>строите</w:t>
      </w:r>
      <w:r>
        <w:t>льство, реконструкцию и модернизацию мощностей по переработке плодоовощной, фруктовой, ягодной продукции, дикорастущих пищевых лесных ресурсов, винограда, хмеля и картофеля, заводов по производству дражированных семян сахарной свеклы;</w:t>
      </w:r>
    </w:p>
    <w:p w:rsidR="00000000" w:rsidRDefault="00111416">
      <w:r>
        <w:t>строительство, реконс</w:t>
      </w:r>
      <w:r>
        <w:t>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зерновых культур (в том числе продуктов их переработки), мощ</w:t>
      </w:r>
      <w:r>
        <w:t>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шротов (жмыхов);</w:t>
      </w:r>
    </w:p>
    <w:p w:rsidR="00000000" w:rsidRDefault="00111416">
      <w:r>
        <w:t>строительство, реконструкцию и модернизацию объектов по производству виноде</w:t>
      </w:r>
      <w:r>
        <w:t xml:space="preserve">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</w:t>
      </w:r>
      <w:r>
        <w:lastRenderedPageBreak/>
        <w:t>виноделия);</w:t>
      </w:r>
    </w:p>
    <w:p w:rsidR="00000000" w:rsidRDefault="00111416">
      <w:r>
        <w:t>строительство, реконструкцию, техническое перевооружение и модернизацию объектов (комплек</w:t>
      </w:r>
      <w:r>
        <w:t>сов) по первичной и (или) глубокой переработке льна-кудряша (масличного), льна-долгунца и льноволокна, конопли и пеньковолокна, подготовке семян сельскохозяйственных растений и приобретение оборудования для них;</w:t>
      </w:r>
    </w:p>
    <w:p w:rsidR="00000000" w:rsidRDefault="00111416">
      <w:r>
        <w:t>строительство комплексов (ферм), объектов жи</w:t>
      </w:r>
      <w:r>
        <w:t>вотноводства (за исключением свиноводческих комплексов и бройлерных производств) и приобретение оборудования для них;</w:t>
      </w:r>
    </w:p>
    <w:p w:rsidR="00000000" w:rsidRDefault="00111416">
      <w:r>
        <w:t xml:space="preserve">реконструкцию и модернизацию птицеводческих комплексов (ферм), в том числе бройлерных производств (без увеличения посадочного поголовья в </w:t>
      </w:r>
      <w:r>
        <w:t>птичнике, что подтверждается в расчетах бизнес-плана инвестиционного проекта, а также проектной и сметной документацией) и приобретение оборудования для них;</w:t>
      </w:r>
    </w:p>
    <w:p w:rsidR="00000000" w:rsidRDefault="00111416">
      <w:r>
        <w:t>строительство, реконструкцию и модернизацию репродукторов первого и второго порядка для разведения</w:t>
      </w:r>
      <w:r>
        <w:t xml:space="preserve"> племенной птицы и приобретение оборудования для них;</w:t>
      </w:r>
    </w:p>
    <w:p w:rsidR="00000000" w:rsidRDefault="00111416">
      <w:r>
        <w:t>строительство, реконструкцию и 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</w:t>
      </w:r>
      <w:r>
        <w:t xml:space="preserve"> обработку и хранение мясной и молочной продукции) и приобретение оборудования для них, а также специализированного транспорта для них;</w:t>
      </w:r>
    </w:p>
    <w:p w:rsidR="00000000" w:rsidRDefault="00111416">
      <w:r>
        <w:t>строительство, реконструкцию и модернизацию предприятий по глубокой переработке яиц, производству цельномолочной продукц</w:t>
      </w:r>
      <w:r>
        <w:t>ии, сыров и сливочного масла и приобретение оборудования для них; цехов и участков по переработке и сушке молока и сыворотки;</w:t>
      </w:r>
    </w:p>
    <w:p w:rsidR="00000000" w:rsidRDefault="00111416"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000000" w:rsidRDefault="00111416">
      <w:r>
        <w:t xml:space="preserve">строительство, </w:t>
      </w:r>
      <w:r>
        <w:t>реконструкцию и модернизацию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000000" w:rsidRDefault="00111416">
      <w:r>
        <w:t xml:space="preserve">приобретение племенной </w:t>
      </w:r>
      <w:r>
        <w:t>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000000" w:rsidRDefault="00111416">
      <w:r>
        <w:t xml:space="preserve">строительство, реконструкцию </w:t>
      </w:r>
      <w:r>
        <w:t>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000000" w:rsidRDefault="00111416">
      <w:r>
        <w:t>строительство, реконструкцию и модернизацию объектов хранения,</w:t>
      </w:r>
      <w:r>
        <w:t xml:space="preserve">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000000" w:rsidRDefault="00111416">
      <w:r>
        <w:t>строительство селекционно-генетических центров (в том числе создание репродукторов по родительским формам), приобретение те</w:t>
      </w:r>
      <w:r>
        <w:t>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</w:t>
      </w:r>
      <w:r>
        <w:t>ой продукции (материала), техники и специализированного транспорта;</w:t>
      </w:r>
    </w:p>
    <w:p w:rsidR="00000000" w:rsidRDefault="00111416"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000000" w:rsidRDefault="00111416">
      <w:r>
        <w:t xml:space="preserve"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</w:t>
      </w:r>
      <w:r>
        <w:lastRenderedPageBreak/>
        <w:t>основе для детей раннего возраста и приобретение оборудования для них;</w:t>
      </w:r>
    </w:p>
    <w:p w:rsidR="00000000" w:rsidRDefault="00111416">
      <w:r>
        <w:t>строительство, реконструкци</w:t>
      </w:r>
      <w:r>
        <w:t>ю и модернизацию биоэнергетических установок, объектов и оборудования по производству биоэнергетической продукции;</w:t>
      </w:r>
    </w:p>
    <w:p w:rsidR="00000000" w:rsidRDefault="00111416">
      <w:r>
        <w:t>строительство оптово-распределительных центров, под которыми понимается комплекс зданий, строений и сооружений, предназначенный для хранения,</w:t>
      </w:r>
      <w:r>
        <w:t xml:space="preserve">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</w:t>
      </w:r>
      <w:r>
        <w:t>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обеспечения;</w:t>
      </w:r>
    </w:p>
    <w:p w:rsidR="00000000" w:rsidRDefault="00111416">
      <w:r>
        <w:t>приобретение комплекса оборудования для оросительных систе</w:t>
      </w:r>
      <w:r>
        <w:t>м;</w:t>
      </w:r>
    </w:p>
    <w:p w:rsidR="00000000" w:rsidRDefault="00111416">
      <w:r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ОКПД2 </w:t>
      </w:r>
      <w:hyperlink r:id="rId190" w:history="1">
        <w:r>
          <w:rPr>
            <w:rStyle w:val="a4"/>
          </w:rPr>
          <w:t>42.21.13.190</w:t>
        </w:r>
      </w:hyperlink>
      <w:r>
        <w:t>);</w:t>
      </w:r>
    </w:p>
    <w:p w:rsidR="00000000" w:rsidRDefault="00111416">
      <w:r>
        <w:t>оплату строительных работ по</w:t>
      </w:r>
      <w:r>
        <w:t xml:space="preserve"> прокладке магистральных трубопроводов (код ОКПД2 </w:t>
      </w:r>
      <w:hyperlink r:id="rId191" w:history="1">
        <w:r>
          <w:rPr>
            <w:rStyle w:val="a4"/>
          </w:rPr>
          <w:t>42.21.21</w:t>
        </w:r>
      </w:hyperlink>
      <w:r>
        <w:t>);</w:t>
      </w:r>
    </w:p>
    <w:p w:rsidR="00000000" w:rsidRDefault="00111416">
      <w:r>
        <w:t>приобретение комплекса оборудования по упаковке картофеля и других овощей;</w:t>
      </w:r>
    </w:p>
    <w:p w:rsidR="00000000" w:rsidRDefault="00111416">
      <w:r>
        <w:t>приобретение лабораторного оборудования и технических средств для селекционно-с</w:t>
      </w:r>
      <w:r>
        <w:t>еменоводческих центров;</w:t>
      </w:r>
    </w:p>
    <w:p w:rsidR="00000000" w:rsidRDefault="00111416">
      <w:r>
        <w:t>строительство и реконструкцию складских помещений для хранения льнотресты и льноволокна;</w:t>
      </w:r>
    </w:p>
    <w:p w:rsidR="00000000" w:rsidRDefault="00111416"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</w:t>
      </w:r>
      <w:r>
        <w:t>) складов, емкостей для хранения сахара, свекловичного сушеного жома и мелассы;</w:t>
      </w:r>
    </w:p>
    <w:p w:rsidR="00000000" w:rsidRDefault="00111416">
      <w:r>
        <w:t>строительство, реконструкцию и модернизацию складских помещений и емкостей для хранения растительных масел, шротов (жмыхов);</w:t>
      </w:r>
    </w:p>
    <w:p w:rsidR="00000000" w:rsidRDefault="00111416">
      <w:r>
        <w:t>строительство, реконструкцию и модернизацию объекто</w:t>
      </w:r>
      <w:r>
        <w:t>в по переработке, хранению продукции товарной аквакультуры и рыбоводной инфраструктуры, включая приобретение перерабатывающего, холодильного и морозильного оборудования.</w:t>
      </w:r>
    </w:p>
    <w:p w:rsidR="00000000" w:rsidRDefault="00111416"/>
    <w:p w:rsidR="00000000" w:rsidRDefault="00111416">
      <w:pPr>
        <w:pStyle w:val="1"/>
      </w:pPr>
      <w:bookmarkStart w:id="66" w:name="sub_15300"/>
      <w:r>
        <w:t>III. Льготные инвестиционные кредиты, заключаемые на срок от 2 до 15 лет</w:t>
      </w:r>
    </w:p>
    <w:bookmarkEnd w:id="66"/>
    <w:p w:rsidR="00000000" w:rsidRDefault="00111416"/>
    <w:p w:rsidR="00000000" w:rsidRDefault="00111416"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000000" w:rsidRDefault="00111416">
      <w:r>
        <w:t>приобретение племенной продукции (материала) крупного рогатого скота мясных пород,</w:t>
      </w:r>
      <w:r>
        <w:t xml:space="preserve"> товарного ремонтного молодняка крупного рогатого скота мясных пород для формирования собственного маточного стада;</w:t>
      </w:r>
    </w:p>
    <w:p w:rsidR="00000000" w:rsidRDefault="00111416"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</w:t>
      </w:r>
      <w:r>
        <w:t>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000000" w:rsidRDefault="00111416">
      <w:r>
        <w:t xml:space="preserve">строительство, реконструкцию </w:t>
      </w:r>
      <w:r>
        <w:t xml:space="preserve">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</w:t>
      </w:r>
      <w:r>
        <w:t xml:space="preserve">масла, цехов и участков по переработке и сушке молока и сыворотки, строительство и реконструкцию </w:t>
      </w:r>
      <w:r>
        <w:lastRenderedPageBreak/>
        <w:t>комбикормовых предприятий и цехов, а также приобретение техники и оборудования на цели реализации инвестиционного проекта;</w:t>
      </w:r>
    </w:p>
    <w:p w:rsidR="00000000" w:rsidRDefault="00111416">
      <w:r>
        <w:t>строительство, реконструкцию и модер</w:t>
      </w:r>
      <w:r>
        <w:t>низацию заводов, цехов и участков по производству сухого молока;</w:t>
      </w:r>
    </w:p>
    <w:p w:rsidR="00000000" w:rsidRDefault="00111416">
      <w: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000000" w:rsidRDefault="00111416">
      <w:r>
        <w:t xml:space="preserve">приобретение лабораторного оборудования и технических средств </w:t>
      </w:r>
      <w:r>
        <w:t>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000000" w:rsidRDefault="00111416">
      <w:r>
        <w:t>приобретение племенной продукции (материала) крупного рогато</w:t>
      </w:r>
      <w:r>
        <w:t>го скота молочных пород;</w:t>
      </w:r>
    </w:p>
    <w:p w:rsidR="00000000" w:rsidRDefault="00111416">
      <w:r>
        <w:t>приобретение железнодорожного подвижного состава, в том числе грузовых вагонов.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11416">
      <w:bookmarkStart w:id="67" w:name="sub_15111"/>
      <w:r>
        <w:t xml:space="preserve">1 Здесь и далее по тексту понятие "реконструкция" применяется в значении, установленном </w:t>
      </w:r>
      <w:hyperlink r:id="rId192" w:history="1">
        <w:r>
          <w:rPr>
            <w:rStyle w:val="a4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3340; 2001, N 33, ст. 3413; 2002, N 22, ст. 2026; 2018, N 32, ст. 5127).</w:t>
      </w:r>
    </w:p>
    <w:p w:rsidR="00000000" w:rsidRDefault="00111416">
      <w:bookmarkStart w:id="68" w:name="sub_15222"/>
      <w:bookmarkEnd w:id="67"/>
      <w:r>
        <w:t>2</w:t>
      </w:r>
      <w:r>
        <w:t xml:space="preserve"> Здесь и далее по тексту понятие "модернизация" применяется в значении, установленном </w:t>
      </w:r>
      <w:hyperlink r:id="rId193" w:history="1">
        <w:r>
          <w:rPr>
            <w:rStyle w:val="a4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</w:t>
      </w:r>
      <w:r>
        <w:t xml:space="preserve"> N 32, ст. 3340; 2001, N 33, ст. 3413; 2002, N 22, ст. 2026; 2018, N 32, ст. 5127).</w:t>
      </w:r>
    </w:p>
    <w:p w:rsidR="00000000" w:rsidRDefault="00111416">
      <w:bookmarkStart w:id="69" w:name="sub_15333"/>
      <w:bookmarkEnd w:id="68"/>
      <w:r>
        <w:t xml:space="preserve">3 Здесь и далее по тексту понятие "техническое перевооружение" применяется в значении, установленном </w:t>
      </w:r>
      <w:hyperlink r:id="rId194" w:history="1">
        <w:r>
          <w:rPr>
            <w:rStyle w:val="a4"/>
          </w:rPr>
          <w:t>абзацем четверт</w:t>
        </w:r>
        <w:r>
          <w:rPr>
            <w:rStyle w:val="a4"/>
          </w:rPr>
          <w:t>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3340; 2001, N 33, ст. 3413; 2002, N 22, ст. 2026; 2018, N 32, ст. 5127).</w:t>
      </w:r>
    </w:p>
    <w:bookmarkEnd w:id="69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11416"/>
    <w:p w:rsidR="00000000" w:rsidRDefault="00111416">
      <w:pPr>
        <w:ind w:firstLine="698"/>
        <w:jc w:val="right"/>
      </w:pPr>
      <w:bookmarkStart w:id="70" w:name="sub_2000"/>
      <w:r>
        <w:rPr>
          <w:rStyle w:val="a3"/>
        </w:rPr>
        <w:t>При</w:t>
      </w:r>
      <w:r>
        <w:rPr>
          <w:rStyle w:val="a3"/>
        </w:rPr>
        <w:t>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9 июля 2019 г. N 388</w:t>
      </w:r>
    </w:p>
    <w:bookmarkEnd w:id="70"/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СОГЛАШЕНИЕ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О ПОВЫШЕНИИ КОНКУРЕНТОС</w:t>
      </w:r>
      <w:r>
        <w:rPr>
          <w:rStyle w:val="a3"/>
          <w:sz w:val="22"/>
          <w:szCs w:val="22"/>
        </w:rPr>
        <w:t>ПОБНОСТИ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                N _____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заключения соглашения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сельского хозяйства   Российской   Федерации   в   лице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______, действующего на основании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"Министерство", наименование уполномоченного органа  субъекта 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в лице _______________________________________________________,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"Уполномоченный орган субъекта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Федерации", и наименование юридического лица, фамилия, имя, отчество (при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предпринимателя, в</w:t>
      </w:r>
      <w:r>
        <w:rPr>
          <w:sz w:val="22"/>
          <w:szCs w:val="22"/>
        </w:rPr>
        <w:t xml:space="preserve"> лице 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____________________, действующего на основании ________________________,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 дальнейшем   "Исполнитель",    далее   совместно   именуемые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"Стороны", заключили Соглашение о нижеследующем.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71" w:name="sub_2100"/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I. ПРЕДМЕТ СОГЛАШЕНИЯ</w:t>
      </w:r>
    </w:p>
    <w:bookmarkEnd w:id="71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72" w:name="sub_2011"/>
      <w:r>
        <w:rPr>
          <w:sz w:val="22"/>
          <w:szCs w:val="22"/>
        </w:rPr>
        <w:t xml:space="preserve">     1.1. Предметом Соглашения является реализация Исполнителем программы</w:t>
      </w:r>
    </w:p>
    <w:bookmarkEnd w:id="72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 конкурентоспособности,  направленной  на  увеличение   объемов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 агропромышленного комплекса (далее соответст</w:t>
      </w:r>
      <w:r>
        <w:rPr>
          <w:sz w:val="22"/>
          <w:szCs w:val="22"/>
        </w:rPr>
        <w:t>венно - продукция),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транспортировка которой осуществляется  через   транспортно-логистические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узлы, указанные в </w:t>
      </w:r>
      <w:hyperlink w:anchor="sub_21000" w:history="1">
        <w:r>
          <w:rPr>
            <w:rStyle w:val="a4"/>
            <w:sz w:val="22"/>
            <w:szCs w:val="22"/>
          </w:rPr>
          <w:t>приложении N 1</w:t>
        </w:r>
      </w:hyperlink>
      <w:r>
        <w:rPr>
          <w:sz w:val="22"/>
          <w:szCs w:val="22"/>
        </w:rPr>
        <w:t xml:space="preserve"> к Соглашению.</w:t>
      </w:r>
    </w:p>
    <w:p w:rsidR="00000000" w:rsidRDefault="00111416">
      <w:pPr>
        <w:pStyle w:val="a6"/>
        <w:rPr>
          <w:sz w:val="22"/>
          <w:szCs w:val="22"/>
        </w:rPr>
      </w:pPr>
      <w:bookmarkStart w:id="73" w:name="sub_2012"/>
      <w:r>
        <w:rPr>
          <w:sz w:val="22"/>
          <w:szCs w:val="22"/>
        </w:rPr>
        <w:t xml:space="preserve">     1.2. Программа повышения конкурентоспособности является  </w:t>
      </w:r>
      <w:hyperlink w:anchor="sub_22000" w:history="1">
        <w:r>
          <w:rPr>
            <w:rStyle w:val="a4"/>
            <w:sz w:val="22"/>
            <w:szCs w:val="22"/>
          </w:rPr>
          <w:t>приложением</w:t>
        </w:r>
      </w:hyperlink>
    </w:p>
    <w:bookmarkEnd w:id="73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"sub_22000"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N 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к Соглашению и реализуется Исполнителем, в том числе с   привлечением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следующих     соисполнителей     реализации      программы      повышения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конкурентоспособности,         входящих     в       </w:t>
      </w:r>
      <w:r>
        <w:rPr>
          <w:sz w:val="22"/>
          <w:szCs w:val="22"/>
        </w:rPr>
        <w:t xml:space="preserve"> группу </w:t>
      </w:r>
      <w:hyperlink w:anchor="sub_2111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     с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Исполнителем: __________________________________________________________.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юридического лица, фамилия, имя, отчество (при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наличии) индивидуального предпри</w:t>
      </w:r>
      <w:r>
        <w:rPr>
          <w:sz w:val="22"/>
          <w:szCs w:val="22"/>
        </w:rPr>
        <w:t>нимателя, ИНН)</w:t>
      </w:r>
    </w:p>
    <w:p w:rsidR="00000000" w:rsidRDefault="00111416">
      <w:pPr>
        <w:pStyle w:val="a6"/>
        <w:rPr>
          <w:sz w:val="22"/>
          <w:szCs w:val="22"/>
        </w:rPr>
      </w:pPr>
      <w:bookmarkStart w:id="74" w:name="sub_2013"/>
      <w:r>
        <w:rPr>
          <w:sz w:val="22"/>
          <w:szCs w:val="22"/>
        </w:rPr>
        <w:t xml:space="preserve">     1.3. Соглашение направлено на взаимное содействие  Сторон  в   целях</w:t>
      </w:r>
    </w:p>
    <w:bookmarkEnd w:id="74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эффективной реализации программы повышения конкурентоспособности.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75" w:name="sub_2200"/>
      <w:r>
        <w:rPr>
          <w:rStyle w:val="a3"/>
          <w:sz w:val="22"/>
          <w:szCs w:val="22"/>
        </w:rPr>
        <w:t xml:space="preserve">                        II. ВЗАИМОДЕЙСТВИЕ СТОРОН</w:t>
      </w:r>
    </w:p>
    <w:bookmarkEnd w:id="75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76" w:name="sub_2021"/>
      <w:r>
        <w:rPr>
          <w:sz w:val="22"/>
          <w:szCs w:val="22"/>
        </w:rPr>
        <w:t xml:space="preserve">     2.1.</w:t>
      </w:r>
      <w:r>
        <w:rPr>
          <w:sz w:val="22"/>
          <w:szCs w:val="22"/>
        </w:rPr>
        <w:t xml:space="preserve"> Министерство обязуется предоставить субсидию за  счет   средств</w:t>
      </w:r>
    </w:p>
    <w:bookmarkEnd w:id="7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федерального бюджета Уполномоченному банку  в  порядке  и  на   условиях,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установленных </w:t>
      </w:r>
      <w:hyperlink r:id="rId19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из федерального бюджета   субси</w:t>
      </w:r>
      <w:r>
        <w:rPr>
          <w:sz w:val="22"/>
          <w:szCs w:val="22"/>
        </w:rPr>
        <w:t>дий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российским кредитным организациям, международным финансовым организациям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  государственной   корпорации   развития   "ВЭБ.РФ"   на     возмещение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недополученных ими доходов по кредитам, выданным заключившим соглашения о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повышении конкурентоспособности</w:t>
      </w:r>
      <w:r>
        <w:rPr>
          <w:sz w:val="22"/>
          <w:szCs w:val="22"/>
        </w:rPr>
        <w:t xml:space="preserve"> сельскохозяйственным товаропроизводителям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(за   исключением   сельскохозяйственных   кредитных      потребительских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кооперативов),   организациям   и   индивидуальным      предпринимателям,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осуществляющим производство, первичную и (или) последующую (промы</w:t>
      </w:r>
      <w:r>
        <w:rPr>
          <w:sz w:val="22"/>
          <w:szCs w:val="22"/>
        </w:rPr>
        <w:t>шленную)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переработку сельскохозяйственной продукции и ее реализацию, по   льготной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ставке, утвержденными </w:t>
      </w:r>
      <w:hyperlink r:id="rId19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 Федерации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  26  апреля  2019  г.  N 512  (Собрание  законодательства   </w:t>
      </w:r>
      <w:r>
        <w:rPr>
          <w:sz w:val="22"/>
          <w:szCs w:val="22"/>
        </w:rPr>
        <w:t>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2019, N 18, ст. 2247) (далее - Правила).</w:t>
      </w:r>
    </w:p>
    <w:p w:rsidR="00000000" w:rsidRDefault="00111416">
      <w:pPr>
        <w:pStyle w:val="a6"/>
        <w:rPr>
          <w:sz w:val="22"/>
          <w:szCs w:val="22"/>
        </w:rPr>
      </w:pPr>
      <w:bookmarkStart w:id="77" w:name="sub_2022"/>
      <w:r>
        <w:rPr>
          <w:sz w:val="22"/>
          <w:szCs w:val="22"/>
        </w:rPr>
        <w:t xml:space="preserve">     2.2. Министерство вправе:</w:t>
      </w:r>
    </w:p>
    <w:p w:rsidR="00000000" w:rsidRDefault="00111416">
      <w:pPr>
        <w:pStyle w:val="a6"/>
        <w:rPr>
          <w:sz w:val="22"/>
          <w:szCs w:val="22"/>
        </w:rPr>
      </w:pPr>
      <w:bookmarkStart w:id="78" w:name="sub_2221"/>
      <w:bookmarkEnd w:id="77"/>
      <w:r>
        <w:rPr>
          <w:sz w:val="22"/>
          <w:szCs w:val="22"/>
        </w:rPr>
        <w:t xml:space="preserve">     2.2.1. запрашивать у Исполнителя документы, связанные с исполнением</w:t>
      </w:r>
    </w:p>
    <w:bookmarkEnd w:id="78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Сторонами обязательств, предусмотренных Соглашением;</w:t>
      </w:r>
    </w:p>
    <w:p w:rsidR="00000000" w:rsidRDefault="00111416">
      <w:pPr>
        <w:pStyle w:val="a6"/>
        <w:rPr>
          <w:sz w:val="22"/>
          <w:szCs w:val="22"/>
        </w:rPr>
      </w:pPr>
      <w:bookmarkStart w:id="79" w:name="sub_2222"/>
      <w:r>
        <w:rPr>
          <w:sz w:val="22"/>
          <w:szCs w:val="22"/>
        </w:rPr>
        <w:t xml:space="preserve">     2.2.2. вправе согласовать Исполнителю внесение изменений в программу</w:t>
      </w:r>
    </w:p>
    <w:bookmarkEnd w:id="79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конкурентоспособности.</w:t>
      </w:r>
    </w:p>
    <w:p w:rsidR="00000000" w:rsidRDefault="00111416">
      <w:pPr>
        <w:pStyle w:val="a6"/>
        <w:rPr>
          <w:sz w:val="22"/>
          <w:szCs w:val="22"/>
        </w:rPr>
      </w:pPr>
      <w:bookmarkStart w:id="80" w:name="sub_2023"/>
      <w:r>
        <w:rPr>
          <w:sz w:val="22"/>
          <w:szCs w:val="22"/>
        </w:rPr>
        <w:t xml:space="preserve">     2.3. Уполномоченный орган субъекта Российской  Федерации   обязуется</w:t>
      </w:r>
    </w:p>
    <w:bookmarkEnd w:id="80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осуществлять консультационную, организационную </w:t>
      </w:r>
      <w:r>
        <w:rPr>
          <w:sz w:val="22"/>
          <w:szCs w:val="22"/>
        </w:rPr>
        <w:t>и информационную поддержку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в  рамках  Соглашения,  проводимых  на  территории   субъекта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111416">
      <w:pPr>
        <w:pStyle w:val="a6"/>
        <w:rPr>
          <w:sz w:val="22"/>
          <w:szCs w:val="22"/>
        </w:rPr>
      </w:pPr>
      <w:bookmarkStart w:id="81" w:name="sub_2024"/>
      <w:r>
        <w:rPr>
          <w:sz w:val="22"/>
          <w:szCs w:val="22"/>
        </w:rPr>
        <w:t xml:space="preserve">     2.4. Уполномоченный  орган  субъекта  Российской  Федерации   вправе</w:t>
      </w:r>
    </w:p>
    <w:bookmarkEnd w:id="81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согласовать  Исполнителю  внесение  изменен</w:t>
      </w:r>
      <w:r>
        <w:rPr>
          <w:sz w:val="22"/>
          <w:szCs w:val="22"/>
        </w:rPr>
        <w:t>ий  в  программу     повышения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конкурентоспособности.</w:t>
      </w:r>
    </w:p>
    <w:p w:rsidR="00000000" w:rsidRDefault="00111416">
      <w:pPr>
        <w:pStyle w:val="a6"/>
        <w:rPr>
          <w:sz w:val="22"/>
          <w:szCs w:val="22"/>
        </w:rPr>
      </w:pPr>
      <w:bookmarkStart w:id="82" w:name="sub_2025"/>
      <w:r>
        <w:rPr>
          <w:sz w:val="22"/>
          <w:szCs w:val="22"/>
        </w:rPr>
        <w:t xml:space="preserve">     2.5. Исполнитель обязуется:</w:t>
      </w:r>
    </w:p>
    <w:p w:rsidR="00000000" w:rsidRDefault="00111416">
      <w:pPr>
        <w:pStyle w:val="a6"/>
        <w:rPr>
          <w:sz w:val="22"/>
          <w:szCs w:val="22"/>
        </w:rPr>
      </w:pPr>
      <w:bookmarkStart w:id="83" w:name="sub_2251"/>
      <w:bookmarkEnd w:id="82"/>
      <w:r>
        <w:rPr>
          <w:sz w:val="22"/>
          <w:szCs w:val="22"/>
        </w:rPr>
        <w:t xml:space="preserve">     2.5.1. достичь значений показателей Соглашения, выраженных в _____ </w:t>
      </w:r>
      <w:hyperlink w:anchor="sub_22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,</w:t>
      </w:r>
    </w:p>
    <w:bookmarkEnd w:id="83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установленных в пункте(-ах)___ програ</w:t>
      </w:r>
      <w:r>
        <w:rPr>
          <w:sz w:val="22"/>
          <w:szCs w:val="22"/>
        </w:rPr>
        <w:t>ммы повышения конкурентоспособности,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а также выполнить в срок мероприятия, предусмотренные данной программой;</w:t>
      </w:r>
    </w:p>
    <w:p w:rsidR="00000000" w:rsidRDefault="00111416">
      <w:pPr>
        <w:pStyle w:val="a6"/>
        <w:rPr>
          <w:sz w:val="22"/>
          <w:szCs w:val="22"/>
        </w:rPr>
      </w:pPr>
      <w:bookmarkStart w:id="84" w:name="sub_2252"/>
      <w:r>
        <w:rPr>
          <w:sz w:val="22"/>
          <w:szCs w:val="22"/>
        </w:rPr>
        <w:lastRenderedPageBreak/>
        <w:t xml:space="preserve">     2.5.2.  представлять  в  Уполномоченный  банк  отчет  о   выполнении</w:t>
      </w:r>
    </w:p>
    <w:bookmarkEnd w:id="84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показателей Соглашения, составленный по форме и в сроки,</w:t>
      </w:r>
      <w:r>
        <w:rPr>
          <w:sz w:val="22"/>
          <w:szCs w:val="22"/>
        </w:rPr>
        <w:t xml:space="preserve">  устанавливаемые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Уполномоченным банком.</w:t>
      </w:r>
    </w:p>
    <w:p w:rsidR="00000000" w:rsidRDefault="00111416">
      <w:pPr>
        <w:pStyle w:val="a6"/>
        <w:rPr>
          <w:sz w:val="22"/>
          <w:szCs w:val="22"/>
        </w:rPr>
      </w:pPr>
      <w:bookmarkStart w:id="85" w:name="sub_2026"/>
      <w:r>
        <w:rPr>
          <w:sz w:val="22"/>
          <w:szCs w:val="22"/>
        </w:rPr>
        <w:t xml:space="preserve">     2.6. Исполнитель вправе:</w:t>
      </w:r>
    </w:p>
    <w:p w:rsidR="00000000" w:rsidRDefault="00111416">
      <w:pPr>
        <w:pStyle w:val="a6"/>
        <w:rPr>
          <w:sz w:val="22"/>
          <w:szCs w:val="22"/>
        </w:rPr>
      </w:pPr>
      <w:bookmarkStart w:id="86" w:name="sub_2261"/>
      <w:bookmarkEnd w:id="85"/>
      <w:r>
        <w:rPr>
          <w:sz w:val="22"/>
          <w:szCs w:val="22"/>
        </w:rPr>
        <w:t xml:space="preserve">     2.6.1. обратиться в  Министерство  с  мотивированным    заявлением о</w:t>
      </w:r>
    </w:p>
    <w:bookmarkEnd w:id="8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внесении изменений в программу повышения конкурентоспособности;</w:t>
      </w:r>
    </w:p>
    <w:p w:rsidR="00000000" w:rsidRDefault="00111416">
      <w:pPr>
        <w:pStyle w:val="a6"/>
        <w:rPr>
          <w:sz w:val="22"/>
          <w:szCs w:val="22"/>
        </w:rPr>
      </w:pPr>
      <w:bookmarkStart w:id="87" w:name="sub_2262"/>
      <w:r>
        <w:rPr>
          <w:sz w:val="22"/>
          <w:szCs w:val="22"/>
        </w:rPr>
        <w:t xml:space="preserve">     2.</w:t>
      </w:r>
      <w:r>
        <w:rPr>
          <w:sz w:val="22"/>
          <w:szCs w:val="22"/>
        </w:rPr>
        <w:t xml:space="preserve">6.2. досрочно исполнить обязательства, предусмотренные </w:t>
      </w:r>
      <w:hyperlink w:anchor="sub_2025" w:history="1">
        <w:r>
          <w:rPr>
            <w:rStyle w:val="a4"/>
            <w:sz w:val="22"/>
            <w:szCs w:val="22"/>
          </w:rPr>
          <w:t>пунктом 2.5</w:t>
        </w:r>
      </w:hyperlink>
    </w:p>
    <w:bookmarkEnd w:id="87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Соглашения. В таком случае Исполнитель направляет в Министерство письмо с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информацией о досрочном исполнении обязательств;</w:t>
      </w:r>
    </w:p>
    <w:p w:rsidR="00000000" w:rsidRDefault="00111416">
      <w:pPr>
        <w:pStyle w:val="a6"/>
        <w:rPr>
          <w:sz w:val="22"/>
          <w:szCs w:val="22"/>
        </w:rPr>
      </w:pPr>
      <w:bookmarkStart w:id="88" w:name="sub_2263"/>
      <w:r>
        <w:rPr>
          <w:sz w:val="22"/>
          <w:szCs w:val="22"/>
        </w:rPr>
        <w:t xml:space="preserve">     2.6.3.  запрашивать</w:t>
      </w:r>
      <w:r>
        <w:rPr>
          <w:sz w:val="22"/>
          <w:szCs w:val="22"/>
        </w:rPr>
        <w:t xml:space="preserve">   у   Министерства  и   Уполномоченного   органа</w:t>
      </w:r>
    </w:p>
    <w:bookmarkEnd w:id="88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информацию, связанную с исполнением Сторонами обязательств в соответствии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 Соглашением.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89" w:name="sub_2300"/>
      <w:r>
        <w:rPr>
          <w:rStyle w:val="a3"/>
          <w:sz w:val="22"/>
          <w:szCs w:val="22"/>
        </w:rPr>
        <w:t xml:space="preserve">                      III. СРОК ДЕЙСТВИЯ СОГЛАШЕНИЯ</w:t>
      </w:r>
    </w:p>
    <w:bookmarkEnd w:id="89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0" w:name="sub_2003"/>
      <w:r>
        <w:rPr>
          <w:sz w:val="22"/>
          <w:szCs w:val="22"/>
        </w:rPr>
        <w:t xml:space="preserve">     3. Соглашение вступает в с</w:t>
      </w:r>
      <w:r>
        <w:rPr>
          <w:sz w:val="22"/>
          <w:szCs w:val="22"/>
        </w:rPr>
        <w:t>илу с даты его подписания,   и   действует</w:t>
      </w:r>
    </w:p>
    <w:bookmarkEnd w:id="90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до __________________________________, а в части не исполненных Сторонами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   по   Соглашению - до  полного исполнения Сторонами   своих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 по Соглашению.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1" w:name="sub_2400"/>
      <w:r>
        <w:rPr>
          <w:rStyle w:val="a3"/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  IV. ОТВЕТСТВЕННОСТЬ СТОРОН</w:t>
      </w:r>
    </w:p>
    <w:bookmarkEnd w:id="91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2" w:name="sub_2041"/>
      <w:r>
        <w:rPr>
          <w:sz w:val="22"/>
          <w:szCs w:val="22"/>
        </w:rPr>
        <w:t xml:space="preserve">     4.1.За невыполнение или ненадлежащее выполнение Соглашения   Стороны</w:t>
      </w:r>
    </w:p>
    <w:bookmarkEnd w:id="92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несут ответственность  в  соответствии  с  законодательством  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и  условиями  Соглашения,  если  не  докажу</w:t>
      </w:r>
      <w:r>
        <w:rPr>
          <w:sz w:val="22"/>
          <w:szCs w:val="22"/>
        </w:rPr>
        <w:t>т,  что   надлежащее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исполнение обязательств по Соглашению оказалось  невозможным   вследствие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действия обстоятельств непреодолимой силы.</w:t>
      </w:r>
    </w:p>
    <w:p w:rsidR="00000000" w:rsidRDefault="00111416">
      <w:pPr>
        <w:pStyle w:val="a6"/>
        <w:rPr>
          <w:sz w:val="22"/>
          <w:szCs w:val="22"/>
        </w:rPr>
      </w:pPr>
      <w:bookmarkStart w:id="93" w:name="sub_2042"/>
      <w:r>
        <w:rPr>
          <w:sz w:val="22"/>
          <w:szCs w:val="22"/>
        </w:rPr>
        <w:t xml:space="preserve">     4.2. В случае нарушения Исполнителем условий и  (или)   недостижения</w:t>
      </w:r>
    </w:p>
    <w:bookmarkEnd w:id="93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значений показателей  Соглаш</w:t>
      </w:r>
      <w:r>
        <w:rPr>
          <w:sz w:val="22"/>
          <w:szCs w:val="22"/>
        </w:rPr>
        <w:t>ения  к  Исполнителю  применяются   положения</w:t>
      </w:r>
    </w:p>
    <w:p w:rsidR="00000000" w:rsidRDefault="00111416">
      <w:pPr>
        <w:pStyle w:val="a6"/>
        <w:rPr>
          <w:sz w:val="22"/>
          <w:szCs w:val="22"/>
        </w:rPr>
      </w:pPr>
      <w:hyperlink r:id="rId197" w:history="1">
        <w:r>
          <w:rPr>
            <w:rStyle w:val="a4"/>
            <w:sz w:val="22"/>
            <w:szCs w:val="22"/>
          </w:rPr>
          <w:t>пункта 34</w:t>
        </w:r>
      </w:hyperlink>
      <w:r>
        <w:rPr>
          <w:sz w:val="22"/>
          <w:szCs w:val="22"/>
        </w:rPr>
        <w:t xml:space="preserve"> Правил.</w:t>
      </w:r>
    </w:p>
    <w:p w:rsidR="00000000" w:rsidRDefault="00111416">
      <w:pPr>
        <w:pStyle w:val="a6"/>
        <w:rPr>
          <w:sz w:val="22"/>
          <w:szCs w:val="22"/>
        </w:rPr>
      </w:pPr>
      <w:bookmarkStart w:id="94" w:name="sub_2043"/>
      <w:r>
        <w:rPr>
          <w:sz w:val="22"/>
          <w:szCs w:val="22"/>
        </w:rPr>
        <w:t xml:space="preserve">     4.3. Исполнитель несет ответственность за достоверность документов и</w:t>
      </w:r>
    </w:p>
    <w:bookmarkEnd w:id="94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сведений, представляемых в адрес Министерства  и  (или)   Уполн</w:t>
      </w:r>
      <w:r>
        <w:rPr>
          <w:sz w:val="22"/>
          <w:szCs w:val="22"/>
        </w:rPr>
        <w:t>омоченного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 субъекта Российской Федерации, в соответствии с  законодательством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111416">
      <w:pPr>
        <w:pStyle w:val="a6"/>
        <w:rPr>
          <w:sz w:val="22"/>
          <w:szCs w:val="22"/>
        </w:rPr>
      </w:pPr>
      <w:bookmarkStart w:id="95" w:name="sub_2044"/>
      <w:r>
        <w:rPr>
          <w:sz w:val="22"/>
          <w:szCs w:val="22"/>
        </w:rPr>
        <w:t xml:space="preserve">     4.4. Окончание срока действия Соглашения не освобождает Стороны   от</w:t>
      </w:r>
    </w:p>
    <w:bookmarkEnd w:id="95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ответственности за его нарушение.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6" w:name="sub_2500"/>
      <w:r>
        <w:rPr>
          <w:rStyle w:val="a3"/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     V. ПОРЯДОК РАЗРЕШЕНИЯ СПОРОВ</w:t>
      </w:r>
    </w:p>
    <w:bookmarkEnd w:id="96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7" w:name="sub_2051"/>
      <w:r>
        <w:rPr>
          <w:sz w:val="22"/>
          <w:szCs w:val="22"/>
        </w:rPr>
        <w:t xml:space="preserve">     5.1. Стороны принимают все  меры  для  того,  чтобы  любые   спорные</w:t>
      </w:r>
    </w:p>
    <w:bookmarkEnd w:id="97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вопросы, разногласия либо претензии, касающиеся  исполнения   Соглашения,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были урегулированы путем переговоров с оформлени</w:t>
      </w:r>
      <w:r>
        <w:rPr>
          <w:sz w:val="22"/>
          <w:szCs w:val="22"/>
        </w:rPr>
        <w:t>ем совместного  протокола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урегулирования споров.</w:t>
      </w:r>
    </w:p>
    <w:p w:rsidR="00000000" w:rsidRDefault="00111416">
      <w:pPr>
        <w:pStyle w:val="a6"/>
        <w:rPr>
          <w:sz w:val="22"/>
          <w:szCs w:val="22"/>
        </w:rPr>
      </w:pPr>
      <w:bookmarkStart w:id="98" w:name="sub_2052"/>
      <w:r>
        <w:rPr>
          <w:sz w:val="22"/>
          <w:szCs w:val="22"/>
        </w:rPr>
        <w:t xml:space="preserve">     5.2. В случае недостижения  взаимного  согласия  Сторон  все   споры</w:t>
      </w:r>
    </w:p>
    <w:bookmarkEnd w:id="98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разрешаются в соответствии с законодательством Российской Федерации.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99" w:name="sub_2600"/>
      <w:r>
        <w:rPr>
          <w:rStyle w:val="a3"/>
          <w:sz w:val="22"/>
          <w:szCs w:val="22"/>
        </w:rPr>
        <w:t xml:space="preserve">                   VI. ПОРЯДОК РАСТОРЖЕ</w:t>
      </w:r>
      <w:r>
        <w:rPr>
          <w:rStyle w:val="a3"/>
          <w:sz w:val="22"/>
          <w:szCs w:val="22"/>
        </w:rPr>
        <w:t>НИЯ СОГЛАШЕНИЯ</w:t>
      </w:r>
    </w:p>
    <w:bookmarkEnd w:id="99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100" w:name="sub_2061"/>
      <w:r>
        <w:rPr>
          <w:sz w:val="22"/>
          <w:szCs w:val="22"/>
        </w:rPr>
        <w:t xml:space="preserve">     6.1. Соглашение может быть расторгнуто Министерством в одностороннем</w:t>
      </w:r>
    </w:p>
    <w:bookmarkEnd w:id="100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порядке  в  соответствии  с  </w:t>
      </w:r>
      <w:hyperlink r:id="rId198" w:history="1">
        <w:r>
          <w:rPr>
            <w:rStyle w:val="a4"/>
            <w:sz w:val="22"/>
            <w:szCs w:val="22"/>
          </w:rPr>
          <w:t>гражданским  законодательством</w:t>
        </w:r>
      </w:hyperlink>
      <w:r>
        <w:rPr>
          <w:sz w:val="22"/>
          <w:szCs w:val="22"/>
        </w:rPr>
        <w:t xml:space="preserve">   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в том числе в случае,</w:t>
      </w:r>
      <w:r>
        <w:rPr>
          <w:sz w:val="22"/>
          <w:szCs w:val="22"/>
        </w:rPr>
        <w:t xml:space="preserve"> если  Исполнителем  допущено   нарушение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обязательств, предусмотренных </w:t>
      </w:r>
      <w:hyperlink w:anchor="sub_2025" w:history="1">
        <w:r>
          <w:rPr>
            <w:rStyle w:val="a4"/>
            <w:sz w:val="22"/>
            <w:szCs w:val="22"/>
          </w:rPr>
          <w:t>пунктом 2.5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111416">
      <w:pPr>
        <w:pStyle w:val="a6"/>
        <w:rPr>
          <w:sz w:val="22"/>
          <w:szCs w:val="22"/>
        </w:rPr>
      </w:pPr>
      <w:bookmarkStart w:id="101" w:name="sub_2062"/>
      <w:r>
        <w:rPr>
          <w:sz w:val="22"/>
          <w:szCs w:val="22"/>
        </w:rPr>
        <w:t xml:space="preserve">     6.2.  В  случае  расторжения  Соглашения  Министерство    направляет</w:t>
      </w:r>
    </w:p>
    <w:bookmarkEnd w:id="101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Исполнителю и в Уполномоченный банк  уведомл</w:t>
      </w:r>
      <w:r>
        <w:rPr>
          <w:sz w:val="22"/>
          <w:szCs w:val="22"/>
        </w:rPr>
        <w:t>ение  о  его    расторжении с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указанием причин расторжения в порядке, установленном </w:t>
      </w:r>
      <w:hyperlink r:id="rId199" w:history="1">
        <w:r>
          <w:rPr>
            <w:rStyle w:val="a4"/>
            <w:sz w:val="22"/>
            <w:szCs w:val="22"/>
          </w:rPr>
          <w:t>пунктом 39</w:t>
        </w:r>
      </w:hyperlink>
      <w:r>
        <w:rPr>
          <w:sz w:val="22"/>
          <w:szCs w:val="22"/>
        </w:rPr>
        <w:t xml:space="preserve"> Правил.</w:t>
      </w:r>
    </w:p>
    <w:p w:rsidR="00000000" w:rsidRDefault="00111416">
      <w:pPr>
        <w:pStyle w:val="a6"/>
        <w:rPr>
          <w:sz w:val="22"/>
          <w:szCs w:val="22"/>
        </w:rPr>
      </w:pPr>
      <w:bookmarkStart w:id="102" w:name="sub_2063"/>
      <w:r>
        <w:rPr>
          <w:sz w:val="22"/>
          <w:szCs w:val="22"/>
        </w:rPr>
        <w:t xml:space="preserve">     6.3.  Соглашение  считается  расторгнутым   со   дня     направления</w:t>
      </w:r>
    </w:p>
    <w:bookmarkEnd w:id="102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уведомления, предусмотре</w:t>
      </w:r>
      <w:r>
        <w:rPr>
          <w:sz w:val="22"/>
          <w:szCs w:val="22"/>
        </w:rPr>
        <w:t xml:space="preserve">нного </w:t>
      </w:r>
      <w:hyperlink w:anchor="sub_2062" w:history="1">
        <w:r>
          <w:rPr>
            <w:rStyle w:val="a4"/>
            <w:sz w:val="22"/>
            <w:szCs w:val="22"/>
          </w:rPr>
          <w:t>пунктом 6.2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111416">
      <w:pPr>
        <w:pStyle w:val="a6"/>
        <w:rPr>
          <w:sz w:val="22"/>
          <w:szCs w:val="22"/>
        </w:rPr>
      </w:pPr>
      <w:bookmarkStart w:id="103" w:name="sub_2064"/>
      <w:r>
        <w:rPr>
          <w:sz w:val="22"/>
          <w:szCs w:val="22"/>
        </w:rPr>
        <w:t xml:space="preserve">     6.4. Соглашение может быть расторгнуто по взаимному согласию  Сторон</w:t>
      </w:r>
    </w:p>
    <w:bookmarkEnd w:id="103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 порядке,  предусмотренном  </w:t>
      </w:r>
      <w:hyperlink r:id="rId200" w:history="1">
        <w:r>
          <w:rPr>
            <w:rStyle w:val="a4"/>
            <w:sz w:val="22"/>
            <w:szCs w:val="22"/>
          </w:rPr>
          <w:t>гражданским  законодательством</w:t>
        </w:r>
      </w:hyperlink>
      <w:r>
        <w:rPr>
          <w:sz w:val="22"/>
          <w:szCs w:val="22"/>
        </w:rPr>
        <w:t xml:space="preserve">  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104" w:name="sub_2700"/>
      <w:r>
        <w:rPr>
          <w:rStyle w:val="a3"/>
          <w:sz w:val="22"/>
          <w:szCs w:val="22"/>
        </w:rPr>
        <w:t xml:space="preserve">                      VII. ЗАКЛЮЧИТЕЛЬНЫЕ ПОЛОЖЕНИЯ</w:t>
      </w:r>
    </w:p>
    <w:bookmarkEnd w:id="104"/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105" w:name="sub_2071"/>
      <w:r>
        <w:rPr>
          <w:sz w:val="22"/>
          <w:szCs w:val="22"/>
        </w:rPr>
        <w:t xml:space="preserve">     7.1.  Любые  изменения,  дополнения  и  приложения  к    Соглашению,</w:t>
      </w:r>
    </w:p>
    <w:bookmarkEnd w:id="105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подписанные каждой из Сторон, являются его неотъемлемой частью.</w:t>
      </w:r>
    </w:p>
    <w:p w:rsidR="00000000" w:rsidRDefault="00111416">
      <w:pPr>
        <w:pStyle w:val="a6"/>
        <w:rPr>
          <w:sz w:val="22"/>
          <w:szCs w:val="22"/>
        </w:rPr>
      </w:pPr>
      <w:bookmarkStart w:id="106" w:name="sub_2072"/>
      <w:r>
        <w:rPr>
          <w:sz w:val="22"/>
          <w:szCs w:val="22"/>
        </w:rPr>
        <w:t xml:space="preserve">     7.2. В с</w:t>
      </w:r>
      <w:r>
        <w:rPr>
          <w:sz w:val="22"/>
          <w:szCs w:val="22"/>
        </w:rPr>
        <w:t>лучае изменения  законодательства  Российской   Федерации  и</w:t>
      </w:r>
    </w:p>
    <w:bookmarkEnd w:id="10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нормативных  правовых  актов  Российской   Федерации,     непосредственно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касающихся исполнения Соглашения, Стороны вправе внести   соответствующие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изменения или дополнения в Соглашение  </w:t>
      </w:r>
      <w:r>
        <w:rPr>
          <w:sz w:val="22"/>
          <w:szCs w:val="22"/>
        </w:rPr>
        <w:t>путем  заключения   дополнительных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соглашений.</w:t>
      </w:r>
    </w:p>
    <w:p w:rsidR="00000000" w:rsidRDefault="00111416">
      <w:pPr>
        <w:pStyle w:val="a6"/>
        <w:rPr>
          <w:sz w:val="22"/>
          <w:szCs w:val="22"/>
        </w:rPr>
      </w:pPr>
      <w:bookmarkStart w:id="107" w:name="sub_2073"/>
      <w:r>
        <w:rPr>
          <w:sz w:val="22"/>
          <w:szCs w:val="22"/>
        </w:rPr>
        <w:t xml:space="preserve">     7.3. Стороны не вправе передавать свои права по Соглашению   третьим</w:t>
      </w:r>
    </w:p>
    <w:bookmarkEnd w:id="107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лицам, за исключением случаев, установленных законодательством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111416">
      <w:pPr>
        <w:pStyle w:val="a6"/>
        <w:rPr>
          <w:sz w:val="22"/>
          <w:szCs w:val="22"/>
        </w:rPr>
      </w:pPr>
      <w:bookmarkStart w:id="108" w:name="sub_2074"/>
      <w:r>
        <w:rPr>
          <w:sz w:val="22"/>
          <w:szCs w:val="22"/>
        </w:rPr>
        <w:t xml:space="preserve">     7.4. В случае изменен</w:t>
      </w:r>
      <w:r>
        <w:rPr>
          <w:sz w:val="22"/>
          <w:szCs w:val="22"/>
        </w:rPr>
        <w:t>ия у какой-либо из  Сторон  адреса,   названия,</w:t>
      </w:r>
    </w:p>
    <w:bookmarkEnd w:id="108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банковских или других реквизитов или в случае реорганизации такая Сторона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обязана в течение десяти дней письменно известить об этом другие Стороны.</w:t>
      </w:r>
    </w:p>
    <w:p w:rsidR="00000000" w:rsidRDefault="00111416">
      <w:pPr>
        <w:pStyle w:val="a6"/>
        <w:rPr>
          <w:sz w:val="22"/>
          <w:szCs w:val="22"/>
        </w:rPr>
      </w:pPr>
      <w:bookmarkStart w:id="109" w:name="sub_2075"/>
      <w:r>
        <w:rPr>
          <w:sz w:val="22"/>
          <w:szCs w:val="22"/>
        </w:rPr>
        <w:t xml:space="preserve">     7.5. Во всем, что не оговорено в Соглаш</w:t>
      </w:r>
      <w:r>
        <w:rPr>
          <w:sz w:val="22"/>
          <w:szCs w:val="22"/>
        </w:rPr>
        <w:t>ении, Стороны руководствуются</w:t>
      </w:r>
    </w:p>
    <w:bookmarkEnd w:id="109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bookmarkStart w:id="110" w:name="sub_2800"/>
      <w:r>
        <w:rPr>
          <w:rStyle w:val="a3"/>
          <w:sz w:val="22"/>
          <w:szCs w:val="22"/>
        </w:rPr>
        <w:t xml:space="preserve">                VIII. ПОДПИСИ, АДРЕСА И РЕКВИЗИТЫ СТОРОН</w:t>
      </w:r>
    </w:p>
    <w:bookmarkEnd w:id="110"/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         Уполномоченный орган         Исполнитель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субъе</w:t>
      </w:r>
      <w:r>
        <w:rPr>
          <w:sz w:val="22"/>
          <w:szCs w:val="22"/>
        </w:rPr>
        <w:t>кта Российской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Федерации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11416">
      <w:bookmarkStart w:id="111" w:name="sub_2111"/>
      <w:r>
        <w:t>1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</w:t>
      </w:r>
      <w:r>
        <w:t>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000000" w:rsidRDefault="00111416">
      <w:bookmarkStart w:id="112" w:name="sub_222"/>
      <w:bookmarkEnd w:id="111"/>
      <w:r>
        <w:t>2 Указывается единица измерения значения показателя Соглашения</w:t>
      </w:r>
      <w:r>
        <w:t>.</w:t>
      </w:r>
    </w:p>
    <w:bookmarkEnd w:id="112"/>
    <w:p w:rsidR="00000000" w:rsidRDefault="00111416"/>
    <w:p w:rsidR="00000000" w:rsidRDefault="00111416">
      <w:pPr>
        <w:ind w:firstLine="698"/>
        <w:jc w:val="right"/>
      </w:pPr>
      <w:bookmarkStart w:id="113" w:name="sub_2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соглашения о повышении</w:t>
      </w:r>
      <w:r>
        <w:rPr>
          <w:rStyle w:val="a3"/>
        </w:rPr>
        <w:br/>
        <w:t>конкурентоспособности,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сельского хозяйства</w:t>
      </w:r>
      <w:r>
        <w:rPr>
          <w:rStyle w:val="a3"/>
        </w:rPr>
        <w:br/>
        <w:t>от 9 июля 2019 г. N 388</w:t>
      </w:r>
    </w:p>
    <w:bookmarkEnd w:id="113"/>
    <w:p w:rsidR="00000000" w:rsidRDefault="00111416"/>
    <w:p w:rsidR="00000000" w:rsidRDefault="00111416">
      <w:pPr>
        <w:pStyle w:val="1"/>
      </w:pPr>
      <w:r>
        <w:t>Перечень транспортно-логистиче</w:t>
      </w:r>
      <w:r>
        <w:t>ских узлов</w:t>
      </w:r>
    </w:p>
    <w:p w:rsidR="00000000" w:rsidRDefault="00111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4931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1416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  <w:jc w:val="center"/>
            </w:pPr>
            <w:r>
              <w:t>...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</w:tbl>
    <w:p w:rsidR="00000000" w:rsidRDefault="00111416"/>
    <w:p w:rsidR="00000000" w:rsidRDefault="0011141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11416">
      <w:pPr>
        <w:ind w:firstLine="698"/>
        <w:jc w:val="right"/>
      </w:pPr>
      <w:bookmarkStart w:id="114" w:name="sub_2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соглашения о повышении конкурентоспособности,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сельского хозяйства</w:t>
      </w:r>
      <w:r>
        <w:rPr>
          <w:rStyle w:val="a3"/>
        </w:rPr>
        <w:br/>
        <w:t>от 9 июля 2019 г. N 388</w:t>
      </w:r>
    </w:p>
    <w:bookmarkEnd w:id="114"/>
    <w:p w:rsidR="00000000" w:rsidRDefault="00111416"/>
    <w:p w:rsidR="00000000" w:rsidRDefault="00111416">
      <w:pPr>
        <w:pStyle w:val="1"/>
      </w:pPr>
      <w:r>
        <w:t>Программа повышения конкурентоспособности</w:t>
      </w:r>
    </w:p>
    <w:p w:rsidR="00000000" w:rsidRDefault="00111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80"/>
        <w:gridCol w:w="336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N</w:t>
            </w:r>
          </w:p>
          <w:p w:rsidR="00000000" w:rsidRDefault="00111416">
            <w:pPr>
              <w:pStyle w:val="a5"/>
              <w:jc w:val="center"/>
            </w:pPr>
            <w:r>
              <w:t>п/п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Наименование</w:t>
            </w:r>
          </w:p>
          <w:p w:rsidR="00000000" w:rsidRDefault="00111416">
            <w:pPr>
              <w:pStyle w:val="a5"/>
              <w:jc w:val="center"/>
            </w:pPr>
            <w:r>
              <w:t>раздела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Описание, обосновывающие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15" w:name="sub_22001"/>
            <w:r>
              <w:t>1</w:t>
            </w:r>
            <w:bookmarkEnd w:id="115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 </w:t>
            </w:r>
            <w:hyperlink w:anchor="sub_221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>Наименование юри</w:t>
            </w:r>
            <w:r>
              <w:t>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16" w:name="sub_22002"/>
            <w:r>
              <w:t>2</w:t>
            </w:r>
            <w:bookmarkEnd w:id="116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Соисполнители</w:t>
            </w:r>
            <w:r>
              <w:t xml:space="preserve"> Программы </w:t>
            </w:r>
            <w:hyperlink w:anchor="sub_22222" w:history="1">
              <w:r>
                <w:rPr>
                  <w:rStyle w:val="a4"/>
                </w:rPr>
                <w:t>2</w:t>
              </w:r>
            </w:hyperlink>
            <w:r>
              <w:t>, входящие в группу с исполнителем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 xml:space="preserve"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</w:t>
            </w:r>
            <w:r>
              <w:t>на учет, основной государственный регистрационный номер, основания для сотрудничества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17" w:name="sub_22003"/>
            <w:r>
              <w:t>3</w:t>
            </w:r>
            <w:bookmarkEnd w:id="117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>Адрес и место нахождения производственного комплекса, го</w:t>
            </w:r>
            <w:r>
              <w:t>д его ввода в эксплуатацию, основные производственные мощности и характеристики.</w:t>
            </w:r>
          </w:p>
          <w:p w:rsidR="00000000" w:rsidRDefault="00111416">
            <w:pPr>
              <w:pStyle w:val="a7"/>
            </w:pPr>
            <w:r>
              <w:t>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18" w:name="sub_22004"/>
            <w:r>
              <w:t>4</w:t>
            </w:r>
            <w:bookmarkEnd w:id="118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Цель реализации Программы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>Достижение о</w:t>
            </w:r>
            <w:r>
              <w:t>бъема продукции, транспортировка которой осуществляется через транспортно-логистические узлы </w:t>
            </w:r>
            <w:hyperlink w:anchor="sub_22333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19" w:name="sub_22005"/>
            <w:r>
              <w:t>5</w:t>
            </w:r>
            <w:bookmarkEnd w:id="119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 xml:space="preserve">Наименование продукции, планируемой к транспортировке через </w:t>
            </w:r>
            <w:r>
              <w:lastRenderedPageBreak/>
              <w:t>транспортно-логистические узлы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lastRenderedPageBreak/>
              <w:t xml:space="preserve">Код </w:t>
            </w:r>
            <w:hyperlink r:id="rId201" w:history="1">
              <w:r>
                <w:rPr>
                  <w:rStyle w:val="a4"/>
                </w:rPr>
                <w:t>ОКПД2</w:t>
              </w:r>
            </w:hyperlink>
            <w:r>
              <w:t xml:space="preserve"> продукции</w:t>
            </w:r>
          </w:p>
          <w:p w:rsidR="00000000" w:rsidRDefault="00111416">
            <w:pPr>
              <w:pStyle w:val="a5"/>
              <w:jc w:val="center"/>
            </w:pPr>
            <w:r>
              <w:lastRenderedPageBreak/>
              <w:t>(10 знаков)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lastRenderedPageBreak/>
              <w:t xml:space="preserve">Код </w:t>
            </w:r>
            <w:hyperlink r:id="rId202" w:history="1">
              <w:r>
                <w:rPr>
                  <w:rStyle w:val="a4"/>
                </w:rPr>
                <w:t>ТН ВЭД</w:t>
              </w:r>
            </w:hyperlink>
            <w:r>
              <w:t xml:space="preserve"> продукции</w:t>
            </w:r>
          </w:p>
          <w:p w:rsidR="00000000" w:rsidRDefault="00111416">
            <w:pPr>
              <w:pStyle w:val="a5"/>
              <w:jc w:val="center"/>
            </w:pPr>
            <w:r>
              <w:lastRenderedPageBreak/>
              <w:t>(10 знаков)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Продукция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...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Продукция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0" w:name="sub_22006"/>
            <w:r>
              <w:t>6</w:t>
            </w:r>
            <w:bookmarkEnd w:id="12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 транспортировка которой осуществляется через транспортно-логистические узлы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>а) мероприятия, связанные с льготным инвестиционны</w:t>
            </w:r>
            <w:r>
              <w:t>м кредитованием;</w:t>
            </w:r>
          </w:p>
          <w:p w:rsidR="00000000" w:rsidRDefault="00111416">
            <w:pPr>
              <w:pStyle w:val="a7"/>
            </w:pPr>
            <w:r>
              <w:t>б) мероприятия, связанные с льготным краткосрочным кредитованием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1" w:name="sub_22007"/>
            <w:r>
              <w:t>7</w:t>
            </w:r>
            <w:bookmarkEnd w:id="121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Размер предоставляемого организации льготного(-ых)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>В ____ году предоставляется кредит в сумме _____ млн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2" w:name="sub_22008"/>
            <w:r>
              <w:t>8</w:t>
            </w:r>
            <w:bookmarkEnd w:id="122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Размер предоставляемого организации льготного(-ых)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7"/>
            </w:pPr>
            <w:r>
              <w:t xml:space="preserve">В ____ году предоставляется кредит </w:t>
            </w:r>
            <w:r>
              <w:t>в сумме _____ млн рублей</w:t>
            </w:r>
          </w:p>
        </w:tc>
      </w:tr>
    </w:tbl>
    <w:p w:rsidR="00000000" w:rsidRDefault="0011141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527"/>
        <w:gridCol w:w="1127"/>
        <w:gridCol w:w="1127"/>
        <w:gridCol w:w="8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3" w:name="sub_22009"/>
            <w:r>
              <w:lastRenderedPageBreak/>
              <w:t>9</w:t>
            </w:r>
            <w:bookmarkEnd w:id="123"/>
          </w:p>
        </w:tc>
        <w:tc>
          <w:tcPr>
            <w:tcW w:w="192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Показатели Программы </w:t>
            </w:r>
            <w:hyperlink w:anchor="sub_22444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55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ед.</w:t>
            </w:r>
          </w:p>
          <w:p w:rsidR="00000000" w:rsidRDefault="00111416">
            <w:pPr>
              <w:pStyle w:val="a5"/>
              <w:jc w:val="center"/>
            </w:pPr>
            <w:r>
              <w:t>изм.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2018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2019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2020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2021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2022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2023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2024</w:t>
            </w:r>
          </w:p>
          <w:p w:rsidR="00000000" w:rsidRDefault="00111416">
            <w:pPr>
              <w:pStyle w:val="a5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III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IV</w:t>
            </w:r>
          </w:p>
          <w:p w:rsidR="00000000" w:rsidRDefault="00111416">
            <w:pPr>
              <w:pStyle w:val="a5"/>
              <w:jc w:val="center"/>
            </w:pPr>
            <w:r>
              <w:t>кв.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4" w:name="sub_22091"/>
            <w:r>
              <w:t>9.1</w:t>
            </w:r>
            <w:bookmarkEnd w:id="124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Объем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млн</w:t>
            </w:r>
          </w:p>
          <w:p w:rsidR="00000000" w:rsidRDefault="00111416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тыс.</w:t>
            </w:r>
          </w:p>
          <w:p w:rsidR="00000000" w:rsidRDefault="0011141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5" w:name="sub_22092"/>
            <w:r>
              <w:t>9.2</w:t>
            </w:r>
            <w:bookmarkEnd w:id="125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Объем перевалки продукции в целях ее последующей транспортировки через транспортно-логистические узлы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млн</w:t>
            </w:r>
          </w:p>
          <w:p w:rsidR="00000000" w:rsidRDefault="00111416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тыс.</w:t>
            </w:r>
          </w:p>
          <w:p w:rsidR="00000000" w:rsidRDefault="0011141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6" w:name="sub_22093"/>
            <w:r>
              <w:t>9.3</w:t>
            </w:r>
            <w:bookmarkEnd w:id="126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Эффект от реализации Программы</w:t>
            </w:r>
          </w:p>
          <w:p w:rsidR="00000000" w:rsidRDefault="00111416">
            <w:pPr>
              <w:pStyle w:val="a7"/>
            </w:pPr>
            <w:r>
              <w:t>(прирост объема продукции, транспортировка которой осуществляется через 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млн</w:t>
            </w:r>
          </w:p>
          <w:p w:rsidR="00000000" w:rsidRDefault="00111416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тыс.</w:t>
            </w:r>
          </w:p>
          <w:p w:rsidR="00000000" w:rsidRDefault="0011141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bookmarkStart w:id="127" w:name="sub_22094"/>
            <w:r>
              <w:t>9.4</w:t>
            </w:r>
            <w:bookmarkEnd w:id="127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7"/>
            </w:pPr>
            <w:r>
              <w:t>Эффект от реализации Программы (прирост объема перевалки продукции в целях ее последующей транспортировки через 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млн</w:t>
            </w:r>
          </w:p>
          <w:p w:rsidR="00000000" w:rsidRDefault="00111416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  <w:jc w:val="center"/>
            </w:pPr>
            <w:r>
              <w:t>тыс.</w:t>
            </w:r>
          </w:p>
          <w:p w:rsidR="00000000" w:rsidRDefault="00111416">
            <w:pPr>
              <w:pStyle w:val="a5"/>
              <w:jc w:val="center"/>
            </w:pPr>
            <w: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141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1416">
            <w:pPr>
              <w:pStyle w:val="a5"/>
            </w:pPr>
          </w:p>
        </w:tc>
      </w:tr>
    </w:tbl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СОГЛАСОВАНО                                СОГЛАСОВАНО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УПОЛНОМОЧЕННЫЙ ОРГАН                        УПОЛНОМОЧЕННЫЙ БАНК                          ИСПОЛНИТЕЛЬ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    _____</w:t>
      </w:r>
      <w:r>
        <w:rPr>
          <w:sz w:val="22"/>
          <w:szCs w:val="22"/>
        </w:rPr>
        <w:t>_________________________________   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  (подпись)                                (подпись)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  <w:r>
        <w:rPr>
          <w:sz w:val="22"/>
          <w:szCs w:val="22"/>
        </w:rPr>
        <w:t>_______   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наличии))    (фамилия, имя, отчество (при наличии))   (фамилия, имя, отчество (при наличии))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М.П. (при наличии), дата                  М.П. (при наличии), дата           </w:t>
      </w:r>
      <w:r>
        <w:rPr>
          <w:sz w:val="22"/>
          <w:szCs w:val="22"/>
        </w:rPr>
        <w:t xml:space="preserve">       М.П. (при наличии), дата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СОИСПОЛНИТЕЛЬ</w:t>
      </w:r>
    </w:p>
    <w:p w:rsidR="00000000" w:rsidRDefault="00111416"/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______________________________</w:t>
      </w:r>
      <w:r>
        <w:rPr>
          <w:sz w:val="22"/>
          <w:szCs w:val="22"/>
        </w:rPr>
        <w:t>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(подпись)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______________________________________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(фамилия, имя, отчество (при наличии))</w:t>
      </w: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М.П. (при наличии), дата</w:t>
      </w:r>
    </w:p>
    <w:p w:rsidR="00000000" w:rsidRDefault="00111416"/>
    <w:p w:rsidR="00000000" w:rsidRDefault="00111416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1141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</w:t>
      </w:r>
      <w:r>
        <w:rPr>
          <w:sz w:val="22"/>
          <w:szCs w:val="22"/>
        </w:rPr>
        <w:t>─────────────────</w:t>
      </w:r>
    </w:p>
    <w:p w:rsidR="00000000" w:rsidRDefault="00111416">
      <w:bookmarkStart w:id="128" w:name="sub_22111"/>
      <w:r>
        <w:t>1 Подписывающий соглашение о повышении конкурентоспособности.</w:t>
      </w:r>
    </w:p>
    <w:p w:rsidR="00000000" w:rsidRDefault="00111416">
      <w:bookmarkStart w:id="129" w:name="sub_22222"/>
      <w:bookmarkEnd w:id="128"/>
      <w:r>
        <w:t>2 Состав группы определяется уполномоченным банком, с которым заключается договор о предоставлении льготного кредита в соответствии с правилами и про</w:t>
      </w:r>
      <w:r>
        <w:t>цедурами, принятыми в уполномоченном банке, в том числе при изменении состава группы.</w:t>
      </w:r>
    </w:p>
    <w:p w:rsidR="00000000" w:rsidRDefault="00111416">
      <w:bookmarkStart w:id="130" w:name="sub_22333"/>
      <w:bookmarkEnd w:id="129"/>
      <w:r>
        <w:t>3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</w:t>
      </w:r>
      <w:r>
        <w:t>ации, позволяющие скоординировано распределять грузовые потоки и осуществлять эффективную доставку продукции до конечного получателя.</w:t>
      </w:r>
    </w:p>
    <w:p w:rsidR="00000000" w:rsidRDefault="00111416">
      <w:bookmarkStart w:id="131" w:name="sub_22444"/>
      <w:bookmarkEnd w:id="130"/>
      <w:r>
        <w:t>4 Заполняется в отношении показателей, выполняемых исполнителем.</w:t>
      </w:r>
    </w:p>
    <w:bookmarkEnd w:id="131"/>
    <w:p w:rsidR="00000000" w:rsidRDefault="00111416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16"/>
    <w:rsid w:val="001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550730.282218245" TargetMode="External"/><Relationship Id="rId21" Type="http://schemas.openxmlformats.org/officeDocument/2006/relationships/hyperlink" Target="garantF1://70550730.951110004" TargetMode="External"/><Relationship Id="rId42" Type="http://schemas.openxmlformats.org/officeDocument/2006/relationships/hyperlink" Target="garantF1://70550730.282218232" TargetMode="External"/><Relationship Id="rId63" Type="http://schemas.openxmlformats.org/officeDocument/2006/relationships/hyperlink" Target="garantF1://70550730.289317290" TargetMode="External"/><Relationship Id="rId84" Type="http://schemas.openxmlformats.org/officeDocument/2006/relationships/hyperlink" Target="garantF1://70550730.281313" TargetMode="External"/><Relationship Id="rId138" Type="http://schemas.openxmlformats.org/officeDocument/2006/relationships/hyperlink" Target="garantF1://70550730.275214" TargetMode="External"/><Relationship Id="rId159" Type="http://schemas.openxmlformats.org/officeDocument/2006/relationships/hyperlink" Target="garantF1://70550730.292023120" TargetMode="External"/><Relationship Id="rId170" Type="http://schemas.openxmlformats.org/officeDocument/2006/relationships/hyperlink" Target="garantF1://70550730.275214" TargetMode="External"/><Relationship Id="rId191" Type="http://schemas.openxmlformats.org/officeDocument/2006/relationships/hyperlink" Target="garantF1://70550730.422121" TargetMode="External"/><Relationship Id="rId196" Type="http://schemas.openxmlformats.org/officeDocument/2006/relationships/hyperlink" Target="garantF1://72134382.0" TargetMode="External"/><Relationship Id="rId200" Type="http://schemas.openxmlformats.org/officeDocument/2006/relationships/hyperlink" Target="garantF1://10064072.3" TargetMode="External"/><Relationship Id="rId16" Type="http://schemas.openxmlformats.org/officeDocument/2006/relationships/image" Target="media/image3.emf"/><Relationship Id="rId107" Type="http://schemas.openxmlformats.org/officeDocument/2006/relationships/hyperlink" Target="garantF1://70550730.281314" TargetMode="External"/><Relationship Id="rId11" Type="http://schemas.openxmlformats.org/officeDocument/2006/relationships/hyperlink" Target="garantF1://72815844.0" TargetMode="External"/><Relationship Id="rId32" Type="http://schemas.openxmlformats.org/officeDocument/2006/relationships/hyperlink" Target="garantF1://70550730.292023130" TargetMode="External"/><Relationship Id="rId37" Type="http://schemas.openxmlformats.org/officeDocument/2006/relationships/hyperlink" Target="garantF1://70550730.282218222" TargetMode="External"/><Relationship Id="rId53" Type="http://schemas.openxmlformats.org/officeDocument/2006/relationships/hyperlink" Target="garantF1://70550730.222219" TargetMode="External"/><Relationship Id="rId58" Type="http://schemas.openxmlformats.org/officeDocument/2006/relationships/hyperlink" Target="garantF1://70550730.289316" TargetMode="External"/><Relationship Id="rId74" Type="http://schemas.openxmlformats.org/officeDocument/2006/relationships/hyperlink" Target="garantF1://70550730.253012" TargetMode="External"/><Relationship Id="rId79" Type="http://schemas.openxmlformats.org/officeDocument/2006/relationships/hyperlink" Target="garantF1://70550730.2712220" TargetMode="External"/><Relationship Id="rId102" Type="http://schemas.openxmlformats.org/officeDocument/2006/relationships/hyperlink" Target="garantF1://70550730.28305" TargetMode="External"/><Relationship Id="rId123" Type="http://schemas.openxmlformats.org/officeDocument/2006/relationships/hyperlink" Target="garantF1://70550730.282218253" TargetMode="External"/><Relationship Id="rId128" Type="http://schemas.openxmlformats.org/officeDocument/2006/relationships/hyperlink" Target="garantF1://70550730.2910440" TargetMode="External"/><Relationship Id="rId144" Type="http://schemas.openxmlformats.org/officeDocument/2006/relationships/hyperlink" Target="garantF1://70550730.282218244" TargetMode="External"/><Relationship Id="rId149" Type="http://schemas.openxmlformats.org/officeDocument/2006/relationships/hyperlink" Target="garantF1://70550730.2822182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0550730.282520111" TargetMode="External"/><Relationship Id="rId95" Type="http://schemas.openxmlformats.org/officeDocument/2006/relationships/hyperlink" Target="garantF1://70550730.282982" TargetMode="External"/><Relationship Id="rId160" Type="http://schemas.openxmlformats.org/officeDocument/2006/relationships/hyperlink" Target="garantF1://70550730.951110072" TargetMode="External"/><Relationship Id="rId165" Type="http://schemas.openxmlformats.org/officeDocument/2006/relationships/hyperlink" Target="garantF1://70550730.292023130" TargetMode="External"/><Relationship Id="rId181" Type="http://schemas.openxmlformats.org/officeDocument/2006/relationships/hyperlink" Target="garantF1://70550730.282218251" TargetMode="External"/><Relationship Id="rId186" Type="http://schemas.openxmlformats.org/officeDocument/2006/relationships/hyperlink" Target="garantF1://70550730.309910" TargetMode="External"/><Relationship Id="rId22" Type="http://schemas.openxmlformats.org/officeDocument/2006/relationships/hyperlink" Target="garantF1://70550730.1452" TargetMode="External"/><Relationship Id="rId27" Type="http://schemas.openxmlformats.org/officeDocument/2006/relationships/hyperlink" Target="garantF1://70550730.28305" TargetMode="External"/><Relationship Id="rId43" Type="http://schemas.openxmlformats.org/officeDocument/2006/relationships/hyperlink" Target="garantF1://70550730.282218233" TargetMode="External"/><Relationship Id="rId48" Type="http://schemas.openxmlformats.org/officeDocument/2006/relationships/hyperlink" Target="garantF1://70550730.282218390" TargetMode="External"/><Relationship Id="rId64" Type="http://schemas.openxmlformats.org/officeDocument/2006/relationships/hyperlink" Target="garantF1://70550730.271231" TargetMode="External"/><Relationship Id="rId69" Type="http://schemas.openxmlformats.org/officeDocument/2006/relationships/hyperlink" Target="garantF1://70550730.289313" TargetMode="External"/><Relationship Id="rId113" Type="http://schemas.openxmlformats.org/officeDocument/2006/relationships/hyperlink" Target="garantF1://70550730.282218241" TargetMode="External"/><Relationship Id="rId118" Type="http://schemas.openxmlformats.org/officeDocument/2006/relationships/hyperlink" Target="garantF1://70550730.282218246" TargetMode="External"/><Relationship Id="rId134" Type="http://schemas.openxmlformats.org/officeDocument/2006/relationships/hyperlink" Target="garantF1://70550730.289250" TargetMode="External"/><Relationship Id="rId139" Type="http://schemas.openxmlformats.org/officeDocument/2006/relationships/hyperlink" Target="garantF1://70550730.282217190" TargetMode="External"/><Relationship Id="rId80" Type="http://schemas.openxmlformats.org/officeDocument/2006/relationships/hyperlink" Target="garantF1://70550730.279031110" TargetMode="External"/><Relationship Id="rId85" Type="http://schemas.openxmlformats.org/officeDocument/2006/relationships/hyperlink" Target="garantF1://70550730.281314" TargetMode="External"/><Relationship Id="rId150" Type="http://schemas.openxmlformats.org/officeDocument/2006/relationships/hyperlink" Target="garantF1://70550730.282218252" TargetMode="External"/><Relationship Id="rId155" Type="http://schemas.openxmlformats.org/officeDocument/2006/relationships/hyperlink" Target="garantF1://70550730.292023190" TargetMode="External"/><Relationship Id="rId171" Type="http://schemas.openxmlformats.org/officeDocument/2006/relationships/hyperlink" Target="garantF1://70550730.282217190" TargetMode="External"/><Relationship Id="rId176" Type="http://schemas.openxmlformats.org/officeDocument/2006/relationships/hyperlink" Target="garantF1://70550730.282218244" TargetMode="External"/><Relationship Id="rId192" Type="http://schemas.openxmlformats.org/officeDocument/2006/relationships/hyperlink" Target="garantF1://10800200.257203" TargetMode="External"/><Relationship Id="rId197" Type="http://schemas.openxmlformats.org/officeDocument/2006/relationships/hyperlink" Target="garantF1://72134382.1034" TargetMode="External"/><Relationship Id="rId201" Type="http://schemas.openxmlformats.org/officeDocument/2006/relationships/hyperlink" Target="garantF1://70550730.0" TargetMode="External"/><Relationship Id="rId12" Type="http://schemas.openxmlformats.org/officeDocument/2006/relationships/hyperlink" Target="garantF1://72134382.1001" TargetMode="External"/><Relationship Id="rId17" Type="http://schemas.openxmlformats.org/officeDocument/2006/relationships/hyperlink" Target="garantF1://71975292.1000" TargetMode="External"/><Relationship Id="rId33" Type="http://schemas.openxmlformats.org/officeDocument/2006/relationships/hyperlink" Target="garantF1://70550730.289250" TargetMode="External"/><Relationship Id="rId38" Type="http://schemas.openxmlformats.org/officeDocument/2006/relationships/hyperlink" Target="garantF1://70550730.282218223" TargetMode="External"/><Relationship Id="rId59" Type="http://schemas.openxmlformats.org/officeDocument/2006/relationships/hyperlink" Target="garantF1://70550730.289317150" TargetMode="External"/><Relationship Id="rId103" Type="http://schemas.openxmlformats.org/officeDocument/2006/relationships/hyperlink" Target="garantF1://70550730.28307" TargetMode="External"/><Relationship Id="rId108" Type="http://schemas.openxmlformats.org/officeDocument/2006/relationships/hyperlink" Target="garantF1://70550730.282912110" TargetMode="External"/><Relationship Id="rId124" Type="http://schemas.openxmlformats.org/officeDocument/2006/relationships/hyperlink" Target="garantF1://70550730.282218254" TargetMode="External"/><Relationship Id="rId129" Type="http://schemas.openxmlformats.org/officeDocument/2006/relationships/hyperlink" Target="garantF1://70550730.28302" TargetMode="External"/><Relationship Id="rId54" Type="http://schemas.openxmlformats.org/officeDocument/2006/relationships/hyperlink" Target="garantF1://70550730.28932" TargetMode="External"/><Relationship Id="rId70" Type="http://schemas.openxmlformats.org/officeDocument/2006/relationships/hyperlink" Target="garantF1://70550730.289316" TargetMode="External"/><Relationship Id="rId75" Type="http://schemas.openxmlformats.org/officeDocument/2006/relationships/hyperlink" Target="garantF1://70550730.262015000" TargetMode="External"/><Relationship Id="rId91" Type="http://schemas.openxmlformats.org/officeDocument/2006/relationships/hyperlink" Target="garantF1://70550730.282912" TargetMode="External"/><Relationship Id="rId96" Type="http://schemas.openxmlformats.org/officeDocument/2006/relationships/hyperlink" Target="garantF1://70550730.284124140" TargetMode="External"/><Relationship Id="rId140" Type="http://schemas.openxmlformats.org/officeDocument/2006/relationships/hyperlink" Target="garantF1://70550730.282218240" TargetMode="External"/><Relationship Id="rId145" Type="http://schemas.openxmlformats.org/officeDocument/2006/relationships/hyperlink" Target="garantF1://70550730.282218245" TargetMode="External"/><Relationship Id="rId161" Type="http://schemas.openxmlformats.org/officeDocument/2006/relationships/hyperlink" Target="garantF1://70550730.28302" TargetMode="External"/><Relationship Id="rId166" Type="http://schemas.openxmlformats.org/officeDocument/2006/relationships/hyperlink" Target="garantF1://70550730.289250" TargetMode="External"/><Relationship Id="rId182" Type="http://schemas.openxmlformats.org/officeDocument/2006/relationships/hyperlink" Target="garantF1://70550730.282218252" TargetMode="External"/><Relationship Id="rId187" Type="http://schemas.openxmlformats.org/officeDocument/2006/relationships/hyperlink" Target="garantF1://70550730.29202319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134382.10012" TargetMode="External"/><Relationship Id="rId23" Type="http://schemas.openxmlformats.org/officeDocument/2006/relationships/hyperlink" Target="garantF1://70550730.14922120" TargetMode="External"/><Relationship Id="rId28" Type="http://schemas.openxmlformats.org/officeDocument/2006/relationships/hyperlink" Target="garantF1://70550730.28306" TargetMode="External"/><Relationship Id="rId49" Type="http://schemas.openxmlformats.org/officeDocument/2006/relationships/hyperlink" Target="garantF1://70550730.283091" TargetMode="External"/><Relationship Id="rId114" Type="http://schemas.openxmlformats.org/officeDocument/2006/relationships/hyperlink" Target="garantF1://70550730.282218242" TargetMode="External"/><Relationship Id="rId119" Type="http://schemas.openxmlformats.org/officeDocument/2006/relationships/hyperlink" Target="garantF1://70550730.282218249" TargetMode="External"/><Relationship Id="rId44" Type="http://schemas.openxmlformats.org/officeDocument/2006/relationships/hyperlink" Target="garantF1://70550730.282218234" TargetMode="External"/><Relationship Id="rId60" Type="http://schemas.openxmlformats.org/officeDocument/2006/relationships/hyperlink" Target="garantF1://70550730.252901" TargetMode="External"/><Relationship Id="rId65" Type="http://schemas.openxmlformats.org/officeDocument/2006/relationships/hyperlink" Target="garantF1://70550730.275213" TargetMode="External"/><Relationship Id="rId81" Type="http://schemas.openxmlformats.org/officeDocument/2006/relationships/hyperlink" Target="garantF1://70550730.279052" TargetMode="External"/><Relationship Id="rId86" Type="http://schemas.openxmlformats.org/officeDocument/2006/relationships/hyperlink" Target="garantF1://70550730.281321" TargetMode="External"/><Relationship Id="rId130" Type="http://schemas.openxmlformats.org/officeDocument/2006/relationships/hyperlink" Target="garantF1://70550730.28303" TargetMode="External"/><Relationship Id="rId135" Type="http://schemas.openxmlformats.org/officeDocument/2006/relationships/hyperlink" Target="garantF1://70550730.28308" TargetMode="External"/><Relationship Id="rId151" Type="http://schemas.openxmlformats.org/officeDocument/2006/relationships/hyperlink" Target="garantF1://70550730.282218253" TargetMode="External"/><Relationship Id="rId156" Type="http://schemas.openxmlformats.org/officeDocument/2006/relationships/hyperlink" Target="garantF1://70550730.2910440" TargetMode="External"/><Relationship Id="rId177" Type="http://schemas.openxmlformats.org/officeDocument/2006/relationships/hyperlink" Target="garantF1://70550730.282218245" TargetMode="External"/><Relationship Id="rId198" Type="http://schemas.openxmlformats.org/officeDocument/2006/relationships/hyperlink" Target="garantF1://10064072.3" TargetMode="External"/><Relationship Id="rId172" Type="http://schemas.openxmlformats.org/officeDocument/2006/relationships/hyperlink" Target="garantF1://70550730.282218240" TargetMode="External"/><Relationship Id="rId193" Type="http://schemas.openxmlformats.org/officeDocument/2006/relationships/hyperlink" Target="garantF1://10800200.257202" TargetMode="External"/><Relationship Id="rId202" Type="http://schemas.openxmlformats.org/officeDocument/2006/relationships/hyperlink" Target="garantF1://70105520.100000" TargetMode="External"/><Relationship Id="rId13" Type="http://schemas.openxmlformats.org/officeDocument/2006/relationships/hyperlink" Target="garantF1://72134382.1001" TargetMode="External"/><Relationship Id="rId18" Type="http://schemas.openxmlformats.org/officeDocument/2006/relationships/hyperlink" Target="garantF1://71975292.0" TargetMode="External"/><Relationship Id="rId39" Type="http://schemas.openxmlformats.org/officeDocument/2006/relationships/hyperlink" Target="garantF1://70550730.282218224" TargetMode="External"/><Relationship Id="rId109" Type="http://schemas.openxmlformats.org/officeDocument/2006/relationships/hyperlink" Target="garantF1://70550730.275214" TargetMode="External"/><Relationship Id="rId34" Type="http://schemas.openxmlformats.org/officeDocument/2006/relationships/hyperlink" Target="garantF1://70550730.28221821" TargetMode="External"/><Relationship Id="rId50" Type="http://schemas.openxmlformats.org/officeDocument/2006/relationships/hyperlink" Target="garantF1://70550730.283092" TargetMode="External"/><Relationship Id="rId55" Type="http://schemas.openxmlformats.org/officeDocument/2006/relationships/hyperlink" Target="garantF1://70550730.29323" TargetMode="External"/><Relationship Id="rId76" Type="http://schemas.openxmlformats.org/officeDocument/2006/relationships/hyperlink" Target="garantF1://70550730.265165" TargetMode="External"/><Relationship Id="rId97" Type="http://schemas.openxmlformats.org/officeDocument/2006/relationships/hyperlink" Target="garantF1://70550730.289939190" TargetMode="External"/><Relationship Id="rId104" Type="http://schemas.openxmlformats.org/officeDocument/2006/relationships/hyperlink" Target="garantF1://70550730.292023130" TargetMode="External"/><Relationship Id="rId120" Type="http://schemas.openxmlformats.org/officeDocument/2006/relationships/hyperlink" Target="garantF1://70550730.282218250" TargetMode="External"/><Relationship Id="rId125" Type="http://schemas.openxmlformats.org/officeDocument/2006/relationships/hyperlink" Target="garantF1://70550730.282218255" TargetMode="External"/><Relationship Id="rId141" Type="http://schemas.openxmlformats.org/officeDocument/2006/relationships/hyperlink" Target="garantF1://70550730.282218241" TargetMode="External"/><Relationship Id="rId146" Type="http://schemas.openxmlformats.org/officeDocument/2006/relationships/hyperlink" Target="garantF1://70550730.282218246" TargetMode="External"/><Relationship Id="rId167" Type="http://schemas.openxmlformats.org/officeDocument/2006/relationships/hyperlink" Target="garantF1://70550730.28308" TargetMode="External"/><Relationship Id="rId188" Type="http://schemas.openxmlformats.org/officeDocument/2006/relationships/hyperlink" Target="garantF1://70718088.0" TargetMode="External"/><Relationship Id="rId7" Type="http://schemas.openxmlformats.org/officeDocument/2006/relationships/hyperlink" Target="garantF1://72134382.1213" TargetMode="External"/><Relationship Id="rId71" Type="http://schemas.openxmlformats.org/officeDocument/2006/relationships/hyperlink" Target="garantF1://70550730.289320" TargetMode="External"/><Relationship Id="rId92" Type="http://schemas.openxmlformats.org/officeDocument/2006/relationships/hyperlink" Target="garantF1://70550730.28293" TargetMode="External"/><Relationship Id="rId162" Type="http://schemas.openxmlformats.org/officeDocument/2006/relationships/hyperlink" Target="garantF1://70550730.28303" TargetMode="External"/><Relationship Id="rId183" Type="http://schemas.openxmlformats.org/officeDocument/2006/relationships/hyperlink" Target="garantF1://70550730.28221825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50730.28307" TargetMode="External"/><Relationship Id="rId24" Type="http://schemas.openxmlformats.org/officeDocument/2006/relationships/image" Target="media/image4.emf"/><Relationship Id="rId40" Type="http://schemas.openxmlformats.org/officeDocument/2006/relationships/hyperlink" Target="garantF1://70550730.282218230" TargetMode="External"/><Relationship Id="rId45" Type="http://schemas.openxmlformats.org/officeDocument/2006/relationships/hyperlink" Target="garantF1://70550730.282218260" TargetMode="External"/><Relationship Id="rId66" Type="http://schemas.openxmlformats.org/officeDocument/2006/relationships/hyperlink" Target="garantF1://70550730.282217" TargetMode="External"/><Relationship Id="rId87" Type="http://schemas.openxmlformats.org/officeDocument/2006/relationships/hyperlink" Target="garantF1://70550730.28132700" TargetMode="External"/><Relationship Id="rId110" Type="http://schemas.openxmlformats.org/officeDocument/2006/relationships/hyperlink" Target="garantF1://70550730.28306" TargetMode="External"/><Relationship Id="rId115" Type="http://schemas.openxmlformats.org/officeDocument/2006/relationships/hyperlink" Target="garantF1://70550730.282218243" TargetMode="External"/><Relationship Id="rId131" Type="http://schemas.openxmlformats.org/officeDocument/2006/relationships/hyperlink" Target="garantF1://70550730.28305" TargetMode="External"/><Relationship Id="rId136" Type="http://schemas.openxmlformats.org/officeDocument/2006/relationships/hyperlink" Target="garantF1://70550730.281314" TargetMode="External"/><Relationship Id="rId157" Type="http://schemas.openxmlformats.org/officeDocument/2006/relationships/hyperlink" Target="garantF1://70550730.2915924" TargetMode="External"/><Relationship Id="rId178" Type="http://schemas.openxmlformats.org/officeDocument/2006/relationships/hyperlink" Target="garantF1://70550730.282218246" TargetMode="External"/><Relationship Id="rId61" Type="http://schemas.openxmlformats.org/officeDocument/2006/relationships/hyperlink" Target="garantF1://70550730.262016190" TargetMode="External"/><Relationship Id="rId82" Type="http://schemas.openxmlformats.org/officeDocument/2006/relationships/hyperlink" Target="garantF1://70550730.281213140" TargetMode="External"/><Relationship Id="rId152" Type="http://schemas.openxmlformats.org/officeDocument/2006/relationships/hyperlink" Target="garantF1://70550730.282218254" TargetMode="External"/><Relationship Id="rId173" Type="http://schemas.openxmlformats.org/officeDocument/2006/relationships/hyperlink" Target="garantF1://70550730.282218241" TargetMode="External"/><Relationship Id="rId194" Type="http://schemas.openxmlformats.org/officeDocument/2006/relationships/hyperlink" Target="garantF1://10800200.257204" TargetMode="External"/><Relationship Id="rId199" Type="http://schemas.openxmlformats.org/officeDocument/2006/relationships/hyperlink" Target="garantF1://72134382.1039" TargetMode="External"/><Relationship Id="rId203" Type="http://schemas.openxmlformats.org/officeDocument/2006/relationships/fontTable" Target="fontTable.xml"/><Relationship Id="rId19" Type="http://schemas.openxmlformats.org/officeDocument/2006/relationships/hyperlink" Target="garantF1://72134382.1214" TargetMode="External"/><Relationship Id="rId14" Type="http://schemas.openxmlformats.org/officeDocument/2006/relationships/image" Target="media/image1.emf"/><Relationship Id="rId30" Type="http://schemas.openxmlformats.org/officeDocument/2006/relationships/hyperlink" Target="garantF1://70550730.28308" TargetMode="External"/><Relationship Id="rId35" Type="http://schemas.openxmlformats.org/officeDocument/2006/relationships/hyperlink" Target="garantF1://70550730.282218220" TargetMode="External"/><Relationship Id="rId56" Type="http://schemas.openxmlformats.org/officeDocument/2006/relationships/hyperlink" Target="garantF1://70550730.283093" TargetMode="External"/><Relationship Id="rId77" Type="http://schemas.openxmlformats.org/officeDocument/2006/relationships/hyperlink" Target="garantF1://70550730.271132130" TargetMode="External"/><Relationship Id="rId100" Type="http://schemas.openxmlformats.org/officeDocument/2006/relationships/hyperlink" Target="garantF1://70550730.28302" TargetMode="External"/><Relationship Id="rId105" Type="http://schemas.openxmlformats.org/officeDocument/2006/relationships/hyperlink" Target="garantF1://70550730.289250" TargetMode="External"/><Relationship Id="rId126" Type="http://schemas.openxmlformats.org/officeDocument/2006/relationships/hyperlink" Target="garantF1://70550730.309910" TargetMode="External"/><Relationship Id="rId147" Type="http://schemas.openxmlformats.org/officeDocument/2006/relationships/hyperlink" Target="garantF1://70550730.282218249" TargetMode="External"/><Relationship Id="rId168" Type="http://schemas.openxmlformats.org/officeDocument/2006/relationships/hyperlink" Target="garantF1://70550730.281314" TargetMode="External"/><Relationship Id="rId8" Type="http://schemas.openxmlformats.org/officeDocument/2006/relationships/hyperlink" Target="garantF1://72134382.0" TargetMode="External"/><Relationship Id="rId51" Type="http://schemas.openxmlformats.org/officeDocument/2006/relationships/hyperlink" Target="garantF1://70550730.283092000" TargetMode="External"/><Relationship Id="rId72" Type="http://schemas.openxmlformats.org/officeDocument/2006/relationships/hyperlink" Target="garantF1://70550730.251110" TargetMode="External"/><Relationship Id="rId93" Type="http://schemas.openxmlformats.org/officeDocument/2006/relationships/hyperlink" Target="garantF1://70550730.282931112" TargetMode="External"/><Relationship Id="rId98" Type="http://schemas.openxmlformats.org/officeDocument/2006/relationships/hyperlink" Target="garantF1://70550730.412020140" TargetMode="External"/><Relationship Id="rId121" Type="http://schemas.openxmlformats.org/officeDocument/2006/relationships/hyperlink" Target="garantF1://70550730.282218251" TargetMode="External"/><Relationship Id="rId142" Type="http://schemas.openxmlformats.org/officeDocument/2006/relationships/hyperlink" Target="garantF1://70550730.282218242" TargetMode="External"/><Relationship Id="rId163" Type="http://schemas.openxmlformats.org/officeDocument/2006/relationships/hyperlink" Target="garantF1://70550730.28305" TargetMode="External"/><Relationship Id="rId184" Type="http://schemas.openxmlformats.org/officeDocument/2006/relationships/hyperlink" Target="garantF1://70550730.282218254" TargetMode="External"/><Relationship Id="rId189" Type="http://schemas.openxmlformats.org/officeDocument/2006/relationships/hyperlink" Target="garantF1://70718088.40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0550730.28302" TargetMode="External"/><Relationship Id="rId46" Type="http://schemas.openxmlformats.org/officeDocument/2006/relationships/hyperlink" Target="garantF1://70550730.282218269" TargetMode="External"/><Relationship Id="rId67" Type="http://schemas.openxmlformats.org/officeDocument/2006/relationships/hyperlink" Target="garantF1://70550730.282218" TargetMode="External"/><Relationship Id="rId116" Type="http://schemas.openxmlformats.org/officeDocument/2006/relationships/hyperlink" Target="garantF1://70550730.282218244" TargetMode="External"/><Relationship Id="rId137" Type="http://schemas.openxmlformats.org/officeDocument/2006/relationships/hyperlink" Target="garantF1://70550730.282912110" TargetMode="External"/><Relationship Id="rId158" Type="http://schemas.openxmlformats.org/officeDocument/2006/relationships/hyperlink" Target="garantF1://70550730.2915928" TargetMode="External"/><Relationship Id="rId20" Type="http://schemas.openxmlformats.org/officeDocument/2006/relationships/hyperlink" Target="garantF1://72134382.0" TargetMode="External"/><Relationship Id="rId41" Type="http://schemas.openxmlformats.org/officeDocument/2006/relationships/hyperlink" Target="garantF1://70550730.282218231" TargetMode="External"/><Relationship Id="rId62" Type="http://schemas.openxmlformats.org/officeDocument/2006/relationships/hyperlink" Target="garantF1://70550730.282939000" TargetMode="External"/><Relationship Id="rId83" Type="http://schemas.openxmlformats.org/officeDocument/2006/relationships/hyperlink" Target="garantF1://70550730.28131" TargetMode="External"/><Relationship Id="rId88" Type="http://schemas.openxmlformats.org/officeDocument/2006/relationships/hyperlink" Target="garantF1://70550730.282113121" TargetMode="External"/><Relationship Id="rId111" Type="http://schemas.openxmlformats.org/officeDocument/2006/relationships/hyperlink" Target="garantF1://70550730.282217190" TargetMode="External"/><Relationship Id="rId132" Type="http://schemas.openxmlformats.org/officeDocument/2006/relationships/hyperlink" Target="garantF1://70550730.28307" TargetMode="External"/><Relationship Id="rId153" Type="http://schemas.openxmlformats.org/officeDocument/2006/relationships/hyperlink" Target="garantF1://70550730.282218255" TargetMode="External"/><Relationship Id="rId174" Type="http://schemas.openxmlformats.org/officeDocument/2006/relationships/hyperlink" Target="garantF1://70550730.282218242" TargetMode="External"/><Relationship Id="rId179" Type="http://schemas.openxmlformats.org/officeDocument/2006/relationships/hyperlink" Target="garantF1://70550730.282218249" TargetMode="External"/><Relationship Id="rId195" Type="http://schemas.openxmlformats.org/officeDocument/2006/relationships/hyperlink" Target="garantF1://72134382.1000" TargetMode="External"/><Relationship Id="rId190" Type="http://schemas.openxmlformats.org/officeDocument/2006/relationships/hyperlink" Target="garantF1://70550730.422113190" TargetMode="External"/><Relationship Id="rId204" Type="http://schemas.openxmlformats.org/officeDocument/2006/relationships/theme" Target="theme/theme1.xml"/><Relationship Id="rId15" Type="http://schemas.openxmlformats.org/officeDocument/2006/relationships/image" Target="media/image2.emf"/><Relationship Id="rId36" Type="http://schemas.openxmlformats.org/officeDocument/2006/relationships/hyperlink" Target="garantF1://70550730.282218221" TargetMode="External"/><Relationship Id="rId57" Type="http://schemas.openxmlformats.org/officeDocument/2006/relationships/hyperlink" Target="garantF1://70550730.289222" TargetMode="External"/><Relationship Id="rId106" Type="http://schemas.openxmlformats.org/officeDocument/2006/relationships/hyperlink" Target="garantF1://70550730.28308" TargetMode="External"/><Relationship Id="rId127" Type="http://schemas.openxmlformats.org/officeDocument/2006/relationships/hyperlink" Target="garantF1://70550730.292023190" TargetMode="External"/><Relationship Id="rId10" Type="http://schemas.openxmlformats.org/officeDocument/2006/relationships/hyperlink" Target="garantF1://71975292.0" TargetMode="External"/><Relationship Id="rId31" Type="http://schemas.openxmlformats.org/officeDocument/2006/relationships/hyperlink" Target="garantF1://70550730.282218246" TargetMode="External"/><Relationship Id="rId52" Type="http://schemas.openxmlformats.org/officeDocument/2006/relationships/hyperlink" Target="garantF1://70550730.289225" TargetMode="External"/><Relationship Id="rId73" Type="http://schemas.openxmlformats.org/officeDocument/2006/relationships/hyperlink" Target="garantF1://70550730.251123" TargetMode="External"/><Relationship Id="rId78" Type="http://schemas.openxmlformats.org/officeDocument/2006/relationships/hyperlink" Target="garantF1://70550730.2712100" TargetMode="External"/><Relationship Id="rId94" Type="http://schemas.openxmlformats.org/officeDocument/2006/relationships/hyperlink" Target="garantF1://70550730.282941" TargetMode="External"/><Relationship Id="rId99" Type="http://schemas.openxmlformats.org/officeDocument/2006/relationships/hyperlink" Target="garantF1://70550730.422112140" TargetMode="External"/><Relationship Id="rId101" Type="http://schemas.openxmlformats.org/officeDocument/2006/relationships/hyperlink" Target="garantF1://70550730.28303" TargetMode="External"/><Relationship Id="rId122" Type="http://schemas.openxmlformats.org/officeDocument/2006/relationships/hyperlink" Target="garantF1://70550730.282218252" TargetMode="External"/><Relationship Id="rId143" Type="http://schemas.openxmlformats.org/officeDocument/2006/relationships/hyperlink" Target="garantF1://70550730.282218243" TargetMode="External"/><Relationship Id="rId148" Type="http://schemas.openxmlformats.org/officeDocument/2006/relationships/hyperlink" Target="garantF1://70550730.282218250" TargetMode="External"/><Relationship Id="rId164" Type="http://schemas.openxmlformats.org/officeDocument/2006/relationships/hyperlink" Target="garantF1://70550730.28307" TargetMode="External"/><Relationship Id="rId169" Type="http://schemas.openxmlformats.org/officeDocument/2006/relationships/hyperlink" Target="garantF1://70550730.282912110" TargetMode="External"/><Relationship Id="rId185" Type="http://schemas.openxmlformats.org/officeDocument/2006/relationships/hyperlink" Target="garantF1://70550730.2822182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975292.1000" TargetMode="External"/><Relationship Id="rId180" Type="http://schemas.openxmlformats.org/officeDocument/2006/relationships/hyperlink" Target="garantF1://70550730.282218250" TargetMode="External"/><Relationship Id="rId26" Type="http://schemas.openxmlformats.org/officeDocument/2006/relationships/hyperlink" Target="garantF1://70550730.28303" TargetMode="External"/><Relationship Id="rId47" Type="http://schemas.openxmlformats.org/officeDocument/2006/relationships/hyperlink" Target="garantF1://70550730.28221832" TargetMode="External"/><Relationship Id="rId68" Type="http://schemas.openxmlformats.org/officeDocument/2006/relationships/hyperlink" Target="garantF1://70550730.282922" TargetMode="External"/><Relationship Id="rId89" Type="http://schemas.openxmlformats.org/officeDocument/2006/relationships/hyperlink" Target="garantF1://70550730.282514119" TargetMode="External"/><Relationship Id="rId112" Type="http://schemas.openxmlformats.org/officeDocument/2006/relationships/hyperlink" Target="garantF1://70550730.282218240" TargetMode="External"/><Relationship Id="rId133" Type="http://schemas.openxmlformats.org/officeDocument/2006/relationships/hyperlink" Target="garantF1://70550730.292023130" TargetMode="External"/><Relationship Id="rId154" Type="http://schemas.openxmlformats.org/officeDocument/2006/relationships/hyperlink" Target="garantF1://70550730.309910" TargetMode="External"/><Relationship Id="rId175" Type="http://schemas.openxmlformats.org/officeDocument/2006/relationships/hyperlink" Target="garantF1://70550730.282218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10687</Words>
  <Characters>60920</Characters>
  <Application>Microsoft Office Word</Application>
  <DocSecurity>4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2019-11-13T09:28:00Z</dcterms:created>
  <dcterms:modified xsi:type="dcterms:W3CDTF">2019-11-13T09:28:00Z</dcterms:modified>
</cp:coreProperties>
</file>