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81" w:rsidRPr="00096B81" w:rsidRDefault="00096B81" w:rsidP="00096B81">
      <w:pPr>
        <w:shd w:val="clear" w:color="auto" w:fill="FAFAFA"/>
        <w:spacing w:before="100" w:beforeAutospacing="1" w:after="100" w:afterAutospacing="1" w:line="240" w:lineRule="auto"/>
        <w:ind w:right="36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РОССИЙСКАЯ ФЕДЕРАЦИЯ</w:t>
      </w:r>
    </w:p>
    <w:p w:rsidR="00096B81" w:rsidRPr="00096B81" w:rsidRDefault="00096B81" w:rsidP="00096B81">
      <w:pPr>
        <w:shd w:val="clear" w:color="auto" w:fill="FAFAFA"/>
        <w:spacing w:before="100" w:beforeAutospacing="1" w:after="100" w:afterAutospacing="1" w:line="240" w:lineRule="auto"/>
        <w:ind w:right="36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ПРАВИТЕЛЬСТВО КАРАЧАЕВО-ЧЕРКЕССКОЙ РЕСПУБЛИКИ</w:t>
      </w:r>
    </w:p>
    <w:p w:rsidR="00096B81" w:rsidRPr="00096B81" w:rsidRDefault="00096B81" w:rsidP="00096B81">
      <w:pPr>
        <w:shd w:val="clear" w:color="auto" w:fill="FAFAFA"/>
        <w:spacing w:before="100" w:beforeAutospacing="1" w:after="100" w:afterAutospacing="1" w:line="240" w:lineRule="auto"/>
        <w:ind w:right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6B8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096B81" w:rsidRPr="00096B81" w:rsidRDefault="00096B81" w:rsidP="00096B81">
      <w:pPr>
        <w:shd w:val="clear" w:color="auto" w:fill="FAFAFA"/>
        <w:spacing w:before="100" w:beforeAutospacing="1" w:after="100" w:afterAutospacing="1" w:line="240" w:lineRule="auto"/>
        <w:ind w:right="36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6B8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ПОСТАНОВЛЕНИЕ</w:t>
      </w:r>
    </w:p>
    <w:p w:rsidR="00096B81" w:rsidRPr="00096B81" w:rsidRDefault="00096B81" w:rsidP="00096B81">
      <w:pPr>
        <w:shd w:val="clear" w:color="auto" w:fill="FAFAFA"/>
        <w:spacing w:before="100" w:beforeAutospacing="1" w:after="100" w:afterAutospacing="1" w:line="240" w:lineRule="auto"/>
        <w:ind w:right="36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96B81" w:rsidRPr="00096B81" w:rsidRDefault="00096B81" w:rsidP="00096B81">
      <w:pPr>
        <w:shd w:val="clear" w:color="auto" w:fill="FAFAFA"/>
        <w:spacing w:before="100" w:beforeAutospacing="1" w:after="100" w:afterAutospacing="1" w:line="240" w:lineRule="auto"/>
        <w:ind w:right="-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_____________2010              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                          г. Черкесск                                               №_______</w:t>
      </w:r>
    </w:p>
    <w:p w:rsidR="00096B81" w:rsidRPr="00096B81" w:rsidRDefault="00096B81" w:rsidP="00096B81">
      <w:pPr>
        <w:shd w:val="clear" w:color="auto" w:fill="FAFAFA"/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  <w:r w:rsidRPr="00096B81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 </w:t>
      </w:r>
    </w:p>
    <w:p w:rsidR="00096B81" w:rsidRPr="00096B81" w:rsidRDefault="00096B81" w:rsidP="00096B81">
      <w:pPr>
        <w:shd w:val="clear" w:color="auto" w:fill="FAFAFA"/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  <w:r w:rsidRPr="00096B81">
        <w:rPr>
          <w:rFonts w:ascii="Arial" w:eastAsia="Times New Roman" w:hAnsi="Arial" w:cs="Arial"/>
          <w:color w:val="000000"/>
          <w:kern w:val="36"/>
          <w:sz w:val="20"/>
          <w:szCs w:val="20"/>
          <w:lang w:eastAsia="ru-RU"/>
        </w:rPr>
        <w:t>О Порядке предоставления </w:t>
      </w:r>
      <w:r w:rsidRPr="00096B81">
        <w:rPr>
          <w:rFonts w:ascii="Arial" w:eastAsia="Times New Roman" w:hAnsi="Arial" w:cs="Arial"/>
          <w:color w:val="000000"/>
          <w:kern w:val="36"/>
          <w:sz w:val="20"/>
          <w:szCs w:val="20"/>
          <w:lang w:eastAsia="ru-RU"/>
        </w:rPr>
        <w:br/>
        <w:t>сельскохозяйственным товаропроизводителям  в 2010 году субсидий из республиканского </w:t>
      </w:r>
      <w:r w:rsidRPr="00096B81">
        <w:rPr>
          <w:rFonts w:ascii="Arial" w:eastAsia="Times New Roman" w:hAnsi="Arial" w:cs="Arial"/>
          <w:color w:val="000000"/>
          <w:kern w:val="36"/>
          <w:sz w:val="20"/>
          <w:szCs w:val="20"/>
          <w:lang w:eastAsia="ru-RU"/>
        </w:rPr>
        <w:br/>
        <w:t>бюджета на приобретение  племенного </w:t>
      </w:r>
      <w:r w:rsidRPr="00096B81">
        <w:rPr>
          <w:rFonts w:ascii="Arial" w:eastAsia="Times New Roman" w:hAnsi="Arial" w:cs="Arial"/>
          <w:color w:val="000000"/>
          <w:kern w:val="36"/>
          <w:sz w:val="20"/>
          <w:szCs w:val="20"/>
          <w:lang w:eastAsia="ru-RU"/>
        </w:rPr>
        <w:br/>
        <w:t>крупного рогатого скота</w:t>
      </w:r>
    </w:p>
    <w:p w:rsidR="00096B81" w:rsidRPr="00096B81" w:rsidRDefault="00096B81" w:rsidP="00096B81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96B81" w:rsidRPr="00096B81" w:rsidRDefault="00096B81" w:rsidP="00096B81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соответствии с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республиканской целевой программой "Организация и развитие мясного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скотоводства в Карачаево-Черкесской Республике", утвержденной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постановлением Правительства Карачаево-Черкесской Республики от 25.02.2009 N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56, в целях формирования племенной базы и развития отрасли мясного скотоводства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Карачаево-Черкесской Республике Правительство Карачаево-Черкесской Республики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постановляет:</w:t>
      </w:r>
    </w:p>
    <w:p w:rsidR="00096B81" w:rsidRPr="00096B81" w:rsidRDefault="00096B81" w:rsidP="00096B81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sub_1"/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Утвердить Порядок предоставления сельскохозяйственным товаропроизводителям в 2010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году субсидий из республиканского бюджета на приобретение племенного крупного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рогатого скота согласно </w:t>
      </w:r>
      <w:bookmarkEnd w:id="0"/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"http://mcxkchr.ru/load/1-1-0-24" \l "sub_1000" </w:instrTex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  <w:r w:rsidRPr="00096B81">
        <w:rPr>
          <w:rFonts w:ascii="Arial" w:eastAsia="Times New Roman" w:hAnsi="Arial" w:cs="Arial"/>
          <w:sz w:val="20"/>
          <w:szCs w:val="20"/>
          <w:u w:val="single"/>
          <w:lang w:eastAsia="ru-RU"/>
        </w:rPr>
        <w:t>приложению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096B81" w:rsidRPr="00096B81" w:rsidRDefault="00096B81" w:rsidP="00096B81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" w:name="sub_2"/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bookmarkEnd w:id="1"/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Министерству финансов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Карачаево-Черкесской Республики обеспечить выплату субсидий в установленном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порядке в пределах средств, предусмотренных на эти цели Законом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Карачаево-Черкесской Республики от 17.12.2009 N 80-РЗ "О республиканском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бюджете Карачаево-Черкесской Республики на 2010 год".</w:t>
      </w:r>
    </w:p>
    <w:p w:rsidR="00096B81" w:rsidRPr="00096B81" w:rsidRDefault="00096B81" w:rsidP="00096B81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96B81" w:rsidRPr="00096B81" w:rsidRDefault="00096B81" w:rsidP="00096B81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Председатель Правительства Карачаево-Черкесской Республики                                      М. Р. </w:t>
      </w:r>
      <w:proofErr w:type="spellStart"/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Кемов</w:t>
      </w:r>
      <w:proofErr w:type="spellEnd"/>
    </w:p>
    <w:p w:rsidR="00096B81" w:rsidRPr="00096B81" w:rsidRDefault="00096B81" w:rsidP="00096B81">
      <w:pPr>
        <w:shd w:val="clear" w:color="auto" w:fill="FAFAFA"/>
        <w:spacing w:before="100" w:beforeAutospacing="1" w:after="100" w:afterAutospacing="1" w:line="240" w:lineRule="auto"/>
        <w:ind w:right="-8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96B81" w:rsidRPr="00096B81" w:rsidRDefault="00096B81" w:rsidP="00096B81">
      <w:pPr>
        <w:shd w:val="clear" w:color="auto" w:fill="FAFAFA"/>
        <w:spacing w:before="100" w:beforeAutospacing="1" w:after="100" w:afterAutospacing="1" w:line="240" w:lineRule="auto"/>
        <w:ind w:right="-82" w:firstLine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Проект подготовлен Министерством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сельского хозяйства Карачаево-Черкесской Республики.</w:t>
      </w:r>
    </w:p>
    <w:p w:rsidR="00096B81" w:rsidRPr="00096B81" w:rsidRDefault="00096B81" w:rsidP="00096B81">
      <w:pPr>
        <w:shd w:val="clear" w:color="auto" w:fill="FAFAFA"/>
        <w:spacing w:before="100" w:beforeAutospacing="1" w:after="100" w:afterAutospacing="1" w:line="240" w:lineRule="auto"/>
        <w:ind w:right="-82" w:firstLine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96B81" w:rsidRPr="00096B81" w:rsidRDefault="00096B81" w:rsidP="00096B81">
      <w:pPr>
        <w:shd w:val="clear" w:color="auto" w:fill="FAFAFA"/>
        <w:spacing w:before="100" w:beforeAutospacing="1" w:after="100" w:afterAutospacing="1" w:line="240" w:lineRule="auto"/>
        <w:ind w:right="-82" w:firstLine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Министр сельского хозяйства Карачаево-Черкесской Республики                      А.А-К. Семенов</w:t>
      </w:r>
    </w:p>
    <w:p w:rsidR="00096B81" w:rsidRPr="00096B81" w:rsidRDefault="00096B81" w:rsidP="00096B81">
      <w:pPr>
        <w:shd w:val="clear" w:color="auto" w:fill="FAFAFA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6B81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096B81" w:rsidRPr="00096B81" w:rsidRDefault="00096B81" w:rsidP="00096B81">
      <w:pPr>
        <w:shd w:val="clear" w:color="auto" w:fill="FAFAFA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6B81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096B81" w:rsidRPr="00096B81" w:rsidRDefault="00096B81" w:rsidP="00096B81">
      <w:pPr>
        <w:shd w:val="clear" w:color="auto" w:fill="FAFAFA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6B81">
        <w:rPr>
          <w:rFonts w:ascii="Arial" w:eastAsia="Times New Roman" w:hAnsi="Arial" w:cs="Arial"/>
          <w:sz w:val="20"/>
          <w:szCs w:val="20"/>
          <w:lang w:eastAsia="ru-RU"/>
        </w:rPr>
        <w:lastRenderedPageBreak/>
        <w:t> </w:t>
      </w:r>
    </w:p>
    <w:p w:rsidR="00096B81" w:rsidRPr="00096B81" w:rsidRDefault="00096B81" w:rsidP="00096B81">
      <w:pPr>
        <w:shd w:val="clear" w:color="auto" w:fill="FAFAFA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6B81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096B81" w:rsidRPr="00096B81" w:rsidRDefault="00096B81" w:rsidP="00096B81">
      <w:pPr>
        <w:shd w:val="clear" w:color="auto" w:fill="FAFAFA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6B81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096B81" w:rsidRPr="00096B81" w:rsidRDefault="00096B81" w:rsidP="00096B81">
      <w:pPr>
        <w:shd w:val="clear" w:color="auto" w:fill="FAFAFA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6B81">
        <w:rPr>
          <w:rFonts w:ascii="Arial" w:eastAsia="Times New Roman" w:hAnsi="Arial" w:cs="Arial"/>
          <w:sz w:val="20"/>
          <w:szCs w:val="20"/>
          <w:lang w:eastAsia="ru-RU"/>
        </w:rPr>
        <w:t>Приложение к </w:t>
      </w:r>
      <w:hyperlink r:id="rId4" w:anchor="sub_0" w:history="1">
        <w:r w:rsidRPr="00096B81">
          <w:rPr>
            <w:rFonts w:ascii="Arial" w:eastAsia="Times New Roman" w:hAnsi="Arial" w:cs="Arial"/>
            <w:sz w:val="20"/>
            <w:szCs w:val="20"/>
            <w:u w:val="single"/>
            <w:lang w:eastAsia="ru-RU"/>
          </w:rPr>
          <w:t>постановлению</w:t>
        </w:r>
      </w:hyperlink>
    </w:p>
    <w:p w:rsidR="00096B81" w:rsidRPr="00096B81" w:rsidRDefault="00096B81" w:rsidP="00096B81">
      <w:pPr>
        <w:shd w:val="clear" w:color="auto" w:fill="FAFAFA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6B81">
        <w:rPr>
          <w:rFonts w:ascii="Arial" w:eastAsia="Times New Roman" w:hAnsi="Arial" w:cs="Arial"/>
          <w:sz w:val="20"/>
          <w:szCs w:val="20"/>
          <w:lang w:eastAsia="ru-RU"/>
        </w:rPr>
        <w:t>Правительства Карачаево-Черкесской Республики</w:t>
      </w:r>
    </w:p>
    <w:p w:rsidR="00096B81" w:rsidRPr="00096B81" w:rsidRDefault="00096B81" w:rsidP="00096B81">
      <w:pPr>
        <w:shd w:val="clear" w:color="auto" w:fill="FAFAFA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6B81">
        <w:rPr>
          <w:rFonts w:ascii="Arial" w:eastAsia="Times New Roman" w:hAnsi="Arial" w:cs="Arial"/>
          <w:sz w:val="20"/>
          <w:szCs w:val="20"/>
          <w:lang w:eastAsia="ru-RU"/>
        </w:rPr>
        <w:t>от_________2010 N _________</w:t>
      </w:r>
    </w:p>
    <w:p w:rsidR="00096B81" w:rsidRPr="00096B81" w:rsidRDefault="00096B81" w:rsidP="00096B81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96B81" w:rsidRPr="00096B81" w:rsidRDefault="00096B81" w:rsidP="00096B81">
      <w:pPr>
        <w:shd w:val="clear" w:color="auto" w:fill="FAFAFA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  <w:r w:rsidRPr="00096B81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Порядок </w:t>
      </w:r>
      <w:r w:rsidRPr="00096B81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br/>
        <w:t>предоставления сельскохозяйственным товаропроизводителям </w:t>
      </w:r>
      <w:r w:rsidRPr="00096B81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br/>
      </w:r>
      <w:r w:rsidRPr="00096B81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br/>
        <w:t>в 2010 году субсидий из республиканского бюджета на приобретение </w:t>
      </w:r>
      <w:r w:rsidRPr="00096B81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br/>
      </w:r>
      <w:r w:rsidRPr="00096B81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br/>
        <w:t>племенного крупного рогатого скота</w:t>
      </w:r>
    </w:p>
    <w:p w:rsidR="00096B81" w:rsidRPr="00096B81" w:rsidRDefault="00096B81" w:rsidP="00096B81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" w:name="sub_101"/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bookmarkEnd w:id="2"/>
    </w:p>
    <w:p w:rsidR="00096B81" w:rsidRPr="00096B81" w:rsidRDefault="00096B81" w:rsidP="00096B81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Настоящий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порядок регламентирует процедуру и условия предоставления сельскохозяйственным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товаропроизводителям в 2010 году субсидий из республиканского бюджета на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приобретение племенного крупного рогатого скота, в том числе по импорту (далее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субсидии).</w:t>
      </w:r>
    </w:p>
    <w:p w:rsidR="00096B81" w:rsidRPr="00096B81" w:rsidRDefault="00096B81" w:rsidP="00096B81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3" w:name="sub_102"/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gramStart"/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Субсидии предоставляются из республиканского бюджета в пределах средств,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предусмотренных на эти цели законом Карачаево-Черкесской Республики от 17.12.2009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N 80-РЗ "О республиканском бюджете Карачаево-Черкесской Республики на 2010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год" и средств федерального бюджета, предоставленных Карачаево-Черкесской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Республике на </w:t>
      </w:r>
      <w:proofErr w:type="spellStart"/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софинансирование</w:t>
      </w:r>
      <w:proofErr w:type="spellEnd"/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мероприятий  республиканской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целевой программы "Организация и развитие мясного скотоводства в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Карачаево-Черкесской Республике", утвержденной постановлением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Правительства Карачаево-Черкесской Республики от 25.02.2009 N 56.</w:t>
      </w:r>
      <w:bookmarkEnd w:id="3"/>
      <w:proofErr w:type="gramEnd"/>
    </w:p>
    <w:p w:rsidR="00096B81" w:rsidRPr="00096B81" w:rsidRDefault="00096B81" w:rsidP="00096B81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4" w:name="sub_103"/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3.Субсидии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предоставляются сельскохозяйственным товаропроизводителям, независимо от формы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собственности, обладающим статусом юридического лица и осуществляющим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деятельность на территории Карачаево-Черкесской Республики (далее - получатели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субсидий), на оплату 70 процентов стоимости 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приобретаемого, в том числе по импорту, племенного крупного рогатого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скота специализированных мясных пород:</w:t>
      </w:r>
      <w:bookmarkEnd w:id="4"/>
    </w:p>
    <w:p w:rsidR="00096B81" w:rsidRPr="00096B81" w:rsidRDefault="00096B81" w:rsidP="00096B81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5" w:name="sub_1031"/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нетелей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4-6 месячной стельности, минимальным весом - </w:t>
      </w:r>
      <w:bookmarkEnd w:id="5"/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450 кг, из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расчета не более 85  000 рублей за 1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голову, в количестве не более 200 голов на одного получателя субсидии;</w:t>
      </w:r>
    </w:p>
    <w:p w:rsidR="00096B81" w:rsidRPr="00096B81" w:rsidRDefault="00096B81" w:rsidP="00096B81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6" w:name="sub_1032"/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племенных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быков-производителей, минимальным весом - </w:t>
      </w:r>
      <w:bookmarkEnd w:id="6"/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650 кг, из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расчета не более 150  000 рублей за 1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голову, в количестве не более 10 голов на одного получателя субсидии.</w:t>
      </w:r>
    </w:p>
    <w:p w:rsidR="00096B81" w:rsidRPr="00096B81" w:rsidRDefault="00096B81" w:rsidP="00096B81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7" w:name="sub_104"/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4. 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Для получения субсидий получатели субсидий представляют в Министерство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сельского хозяйства Карачаево-Черкесской Республики (далее - Министерство):</w:t>
      </w:r>
      <w:bookmarkEnd w:id="7"/>
    </w:p>
    <w:p w:rsidR="00096B81" w:rsidRPr="00096B81" w:rsidRDefault="00096B81" w:rsidP="00096B81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8" w:name="sub_1041"/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заявление на предоставление субсидии с указанием количества приобретаемого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поголовья крупного рогатого скота и необходимого для его приобретения объема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субсидии;</w:t>
      </w:r>
      <w:bookmarkEnd w:id="8"/>
    </w:p>
    <w:p w:rsidR="00096B81" w:rsidRPr="00096B81" w:rsidRDefault="00096B81" w:rsidP="00096B81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9" w:name="sub_1042"/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заверенные нотариально копии учредительных документов (устав, свидетельство о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постановке на учет в налоговом органе, выписка из реестра юридических лиц);</w:t>
      </w:r>
      <w:bookmarkEnd w:id="9"/>
    </w:p>
    <w:p w:rsidR="00096B81" w:rsidRPr="00096B81" w:rsidRDefault="00096B81" w:rsidP="00096B81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0" w:name="sub_1043"/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бухгалтерский баланс на последнюю отчетную дату с отметкой налогового органа о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принятии;</w:t>
      </w:r>
      <w:bookmarkEnd w:id="10"/>
    </w:p>
    <w:p w:rsidR="00096B81" w:rsidRPr="00096B81" w:rsidRDefault="00096B81" w:rsidP="00096B81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1" w:name="sub_1044"/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справку налогового органа по месту постановки на учет об отсутствии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просроченной (неурегулированной) задолженности по налогам и сборам;</w:t>
      </w:r>
      <w:bookmarkEnd w:id="11"/>
    </w:p>
    <w:p w:rsidR="00096B81" w:rsidRPr="00096B81" w:rsidRDefault="00096B81" w:rsidP="00096B81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2" w:name="sub_1045"/>
      <w:proofErr w:type="spellStart"/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</w:t>
      </w:r>
      <w:proofErr w:type="spellEnd"/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документы, подтверждающие:</w:t>
      </w:r>
      <w:bookmarkEnd w:id="12"/>
    </w:p>
    <w:p w:rsidR="00096B81" w:rsidRPr="00096B81" w:rsidRDefault="00096B81" w:rsidP="00096B81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3" w:name="sub_10451"/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наличие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животноводческих помещений для содержания заявленного количества приобретаемого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скота, их оснащенность необходимым оборудованием;</w:t>
      </w:r>
      <w:bookmarkEnd w:id="13"/>
    </w:p>
    <w:p w:rsidR="00096B81" w:rsidRPr="00096B81" w:rsidRDefault="00096B81" w:rsidP="00096B81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4" w:name="sub_10452"/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наличие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кормовой базы для </w:t>
      </w:r>
      <w:proofErr w:type="gramStart"/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содержания</w:t>
      </w:r>
      <w:proofErr w:type="gramEnd"/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планируемого к приобретению скота в зимнее и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летнее время;</w:t>
      </w:r>
      <w:bookmarkEnd w:id="14"/>
    </w:p>
    <w:p w:rsidR="00096B81" w:rsidRPr="00096B81" w:rsidRDefault="00096B81" w:rsidP="00096B81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5" w:name="sub_10453"/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наличие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положительного опыта работы в скотоводстве (внутрихозяйственные отчеты о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движении скота и птицы на ферме, документы государственной статистической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отчетности);</w:t>
      </w:r>
      <w:bookmarkEnd w:id="15"/>
    </w:p>
    <w:p w:rsidR="00096B81" w:rsidRPr="00096B81" w:rsidRDefault="00096B81" w:rsidP="00096B81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6" w:name="sub_10454"/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наличие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штате организации - получателя субсидии зооветеринарных специалистов (главный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зоотехник и главный ветеринарный врач с высшим образованием,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зоотехник-селекционер и </w:t>
      </w:r>
      <w:proofErr w:type="spellStart"/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племучетчик</w:t>
      </w:r>
      <w:proofErr w:type="spellEnd"/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);</w:t>
      </w:r>
      <w:bookmarkEnd w:id="16"/>
    </w:p>
    <w:p w:rsidR="00096B81" w:rsidRPr="00096B81" w:rsidRDefault="00096B81" w:rsidP="00096B81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7" w:name="sub_10455"/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отсутствие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просроченной (неурегулированной) кредиторской задолженности;</w:t>
      </w:r>
      <w:bookmarkEnd w:id="17"/>
    </w:p>
    <w:p w:rsidR="00096B81" w:rsidRPr="00096B81" w:rsidRDefault="00096B81" w:rsidP="00096B81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8" w:name="sub_10456"/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положительные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результаты финансово-хозяйственной деятельности (прибыльность, рентабельность,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финансовая устойчивость);</w:t>
      </w:r>
      <w:bookmarkEnd w:id="18"/>
    </w:p>
    <w:p w:rsidR="00096B81" w:rsidRPr="00096B81" w:rsidRDefault="00096B81" w:rsidP="00096B81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9" w:name="sub_10457"/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наличие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заключенного (в том числе предварительного) договора на поставку племенного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крупного рогатого скота с указанием стоимости приобретаемого скота.</w:t>
      </w:r>
      <w:bookmarkEnd w:id="19"/>
    </w:p>
    <w:p w:rsidR="00096B81" w:rsidRPr="00096B81" w:rsidRDefault="00096B81" w:rsidP="00096B81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0" w:name="sub_1046"/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Представление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документов, указанных в </w:t>
      </w:r>
      <w:bookmarkEnd w:id="20"/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"http://mcxkchr.ru/load/1-1-0-24" \l "sub_1041" </w:instrTex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  <w:r w:rsidRPr="00096B81">
        <w:rPr>
          <w:rFonts w:ascii="Arial" w:eastAsia="Times New Roman" w:hAnsi="Arial" w:cs="Arial"/>
          <w:sz w:val="20"/>
          <w:szCs w:val="20"/>
          <w:u w:val="single"/>
          <w:lang w:eastAsia="ru-RU"/>
        </w:rPr>
        <w:t>подпунктах "а" - </w:t>
      </w:r>
      <w:r w:rsidRPr="00096B81">
        <w:rPr>
          <w:rFonts w:ascii="Arial" w:eastAsia="Times New Roman" w:hAnsi="Arial" w:cs="Arial"/>
          <w:sz w:val="20"/>
          <w:szCs w:val="20"/>
          <w:u w:val="single"/>
          <w:lang w:eastAsia="ru-RU"/>
        </w:rPr>
        <w:br/>
        <w:t>"г"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настоящего пункта не в полном объеме или с нарушением правил оформления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является основанием для отказа в их приеме. Представление документов, указанных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 </w:t>
      </w:r>
      <w:hyperlink r:id="rId5" w:anchor="sub_1045" w:history="1">
        <w:r w:rsidRPr="00096B81">
          <w:rPr>
            <w:rFonts w:ascii="Arial" w:eastAsia="Times New Roman" w:hAnsi="Arial" w:cs="Arial"/>
            <w:sz w:val="20"/>
            <w:szCs w:val="20"/>
            <w:u w:val="single"/>
            <w:lang w:eastAsia="ru-RU"/>
          </w:rPr>
          <w:t>подпункте "</w:t>
        </w:r>
        <w:proofErr w:type="spellStart"/>
        <w:r w:rsidRPr="00096B81">
          <w:rPr>
            <w:rFonts w:ascii="Arial" w:eastAsia="Times New Roman" w:hAnsi="Arial" w:cs="Arial"/>
            <w:sz w:val="20"/>
            <w:szCs w:val="20"/>
            <w:u w:val="single"/>
            <w:lang w:eastAsia="ru-RU"/>
          </w:rPr>
          <w:t>д</w:t>
        </w:r>
        <w:proofErr w:type="spellEnd"/>
        <w:r w:rsidRPr="00096B81">
          <w:rPr>
            <w:rFonts w:ascii="Arial" w:eastAsia="Times New Roman" w:hAnsi="Arial" w:cs="Arial"/>
            <w:sz w:val="20"/>
            <w:szCs w:val="20"/>
            <w:u w:val="single"/>
            <w:lang w:eastAsia="ru-RU"/>
          </w:rPr>
          <w:t>"</w:t>
        </w:r>
      </w:hyperlink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настоящего пункта не в полном объеме или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с нарушением правил оформления является основанием для отказа в предоставлении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субсидии.</w:t>
      </w:r>
    </w:p>
    <w:p w:rsidR="00096B81" w:rsidRPr="00096B81" w:rsidRDefault="00096B81" w:rsidP="00096B81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1" w:name="sub_105"/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Представленные получателями субсидий документы и информация проверяются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Министерством в срок не более 1 месяца.</w:t>
      </w:r>
      <w:bookmarkEnd w:id="21"/>
    </w:p>
    <w:p w:rsidR="00096B81" w:rsidRPr="00096B81" w:rsidRDefault="00096B81" w:rsidP="00096B81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2" w:name="sub_1051"/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проведения проверки Министерство создает комиссию, которая по результатам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проверочных мероприятий выносит заключение о соответствии заявителя условиям,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указанным в </w:t>
      </w:r>
      <w:bookmarkEnd w:id="22"/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"http://mcxkchr.ru/load/1-1-0-24" \l "sub_104" </w:instrTex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  <w:r w:rsidRPr="00096B81">
        <w:rPr>
          <w:rFonts w:ascii="Arial" w:eastAsia="Times New Roman" w:hAnsi="Arial" w:cs="Arial"/>
          <w:sz w:val="20"/>
          <w:szCs w:val="20"/>
          <w:u w:val="single"/>
          <w:lang w:eastAsia="ru-RU"/>
        </w:rPr>
        <w:t>пункте 4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настоящего порядка.</w:t>
      </w:r>
    </w:p>
    <w:p w:rsidR="00096B81" w:rsidRPr="00096B81" w:rsidRDefault="00096B81" w:rsidP="00096B81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3" w:name="sub_106"/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gramStart"/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результатам рассмотрения документов, представленных получателями субсидий,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Министерство в срок не более 5 рабочих дней с момента завершения проверочных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мероприятий, указанных в </w:t>
      </w:r>
      <w:bookmarkEnd w:id="23"/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"http://mcxkchr.ru/load/1-1-0-24" \l "sub_105" </w:instrTex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  <w:r w:rsidRPr="00096B81">
        <w:rPr>
          <w:rFonts w:ascii="Arial" w:eastAsia="Times New Roman" w:hAnsi="Arial" w:cs="Arial"/>
          <w:sz w:val="20"/>
          <w:szCs w:val="20"/>
          <w:u w:val="single"/>
          <w:lang w:eastAsia="ru-RU"/>
        </w:rPr>
        <w:t>пункте 5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настоящего Порядка, принимает решение о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включении или об отказе во включении заявителя в реестр получателей субсидии и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соответствии со статьями 19, 20 Федерального закона от 26.07.2006 N 135-ФЗ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"О защите конкуренции", направляет в установленном порядке</w:t>
      </w:r>
      <w:proofErr w:type="gramEnd"/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заявление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 даче согласия на предоставление государственной преференции в антимонопольный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орган.</w:t>
      </w:r>
    </w:p>
    <w:p w:rsidR="00096B81" w:rsidRPr="00096B81" w:rsidRDefault="00096B81" w:rsidP="00096B81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4" w:name="sub_107"/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 получателем субсидии, в отношении которого антимонопольным органом вынесено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решение о даче согласия на предоставление государственной преференции,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Министерство заключает соглашение о предоставлении и использовании субсидии, в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котором предусматриваются:</w:t>
      </w:r>
      <w:bookmarkEnd w:id="24"/>
    </w:p>
    <w:p w:rsidR="00096B81" w:rsidRPr="00096B81" w:rsidRDefault="00096B81" w:rsidP="00096B81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5" w:name="sub_1071"/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7.1. 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Объем субсидии.</w:t>
      </w:r>
      <w:bookmarkEnd w:id="25"/>
    </w:p>
    <w:p w:rsidR="00096B81" w:rsidRPr="00096B81" w:rsidRDefault="00096B81" w:rsidP="00096B81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6" w:name="sub_1072"/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7.2. 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Количество закупаемого поголовья крупного рогатого скота, расчетная стоимость 1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головы крупного рогатого скота.</w:t>
      </w:r>
      <w:bookmarkEnd w:id="26"/>
    </w:p>
    <w:p w:rsidR="00096B81" w:rsidRPr="00096B81" w:rsidRDefault="00096B81" w:rsidP="00096B81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7" w:name="sub_1073"/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7.3. 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Страна происхождения крупного рогатого скота, в случае приобретения скота по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импорту.</w:t>
      </w:r>
      <w:bookmarkEnd w:id="27"/>
    </w:p>
    <w:p w:rsidR="00096B81" w:rsidRPr="00096B81" w:rsidRDefault="00096B81" w:rsidP="00096B81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8" w:name="sub_1074"/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7.4. 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Реквизиты банковского счета для осуществления операций по расходованию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субсидий.</w:t>
      </w:r>
      <w:bookmarkEnd w:id="28"/>
    </w:p>
    <w:p w:rsidR="00096B81" w:rsidRPr="00096B81" w:rsidRDefault="00096B81" w:rsidP="00096B81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9" w:name="sub_1075"/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7.5. 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Порядок предоставления отчетности о целевом использовании средств получателем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субсидии.</w:t>
      </w:r>
      <w:bookmarkEnd w:id="29"/>
    </w:p>
    <w:p w:rsidR="00096B81" w:rsidRPr="00096B81" w:rsidRDefault="00096B81" w:rsidP="00096B81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30" w:name="sub_1076"/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7.6. 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Права Министерства на осуществление проверок целевого использования средств,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наличие и сохранность приобретенного поголовья крупного рогатого скота.</w:t>
      </w:r>
      <w:bookmarkEnd w:id="30"/>
    </w:p>
    <w:p w:rsidR="00096B81" w:rsidRPr="00096B81" w:rsidRDefault="00096B81" w:rsidP="00096B81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31" w:name="sub_1077"/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7.7. 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Обязанность получателя субсидии обеспечить следующие целевые индикаторы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производства:</w:t>
      </w:r>
      <w:bookmarkEnd w:id="31"/>
    </w:p>
    <w:p w:rsidR="00096B81" w:rsidRPr="00096B81" w:rsidRDefault="00096B81" w:rsidP="00096B81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32" w:name="sub_10771"/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7.7.1. 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Сохранность приобретенного за счет субсидии племенного поголовья крупного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рогатого скота до 2012 года в объеме не менее 92 процентов.</w:t>
      </w:r>
      <w:bookmarkEnd w:id="32"/>
    </w:p>
    <w:p w:rsidR="00096B81" w:rsidRPr="00096B81" w:rsidRDefault="00096B81" w:rsidP="00096B81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33" w:name="sub_10772"/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7.7.2. 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Выход к отъему не менее 88 телят от 100 коров.</w:t>
      </w:r>
      <w:bookmarkEnd w:id="33"/>
    </w:p>
    <w:p w:rsidR="00096B81" w:rsidRPr="00096B81" w:rsidRDefault="00096B81" w:rsidP="00096B81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34" w:name="sub_10773"/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7.7.3. 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Масса телочек к отъему в возрасте 8 месяцев не менее </w:t>
      </w:r>
      <w:bookmarkEnd w:id="34"/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200 кг,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бычков не менее 250 кг.</w:t>
      </w:r>
    </w:p>
    <w:p w:rsidR="00096B81" w:rsidRPr="00096B81" w:rsidRDefault="00096B81" w:rsidP="00096B81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35" w:name="sub_10774"/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7.7.4. 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Живая масса бычков для реализации в возрасте 18 месяцев не менее </w:t>
      </w:r>
      <w:bookmarkEnd w:id="35"/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500 кг.</w:t>
      </w:r>
    </w:p>
    <w:p w:rsidR="00096B81" w:rsidRPr="00096B81" w:rsidRDefault="00096B81" w:rsidP="00096B81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36" w:name="sub_10775"/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7.7.5. 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100% использование телочек собственного воспроизводства первого отела для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ремонта основного стада, второго и далее отелов - не менее 30%.</w:t>
      </w:r>
      <w:bookmarkEnd w:id="36"/>
    </w:p>
    <w:p w:rsidR="00096B81" w:rsidRPr="00096B81" w:rsidRDefault="00096B81" w:rsidP="00096B81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37" w:name="sub_10776"/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7.7.6. 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Реализация не менее 30% быков и телок второго и последующих отелов гражданам,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ведущим личное подсобное хозяйство на территории Карачаево-Черкесской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Республики.</w:t>
      </w:r>
      <w:bookmarkEnd w:id="37"/>
    </w:p>
    <w:p w:rsidR="00096B81" w:rsidRPr="00096B81" w:rsidRDefault="00096B81" w:rsidP="00096B81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38" w:name="sub_10777"/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7.7.7. 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Реализация племенного молодняка в племенные и товарные хозяйства на племенные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цели в соотношении не менее 10% от продуктивного маточного поголовья крупного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рогатого скота.</w:t>
      </w:r>
      <w:bookmarkEnd w:id="38"/>
    </w:p>
    <w:p w:rsidR="00096B81" w:rsidRPr="00096B81" w:rsidRDefault="00096B81" w:rsidP="00096B81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39" w:name="sub_1078"/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7.8. 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Права Министерства на ежемесячную проверку целевых индикаторов производства.</w:t>
      </w:r>
      <w:bookmarkEnd w:id="39"/>
    </w:p>
    <w:p w:rsidR="00096B81" w:rsidRPr="00096B81" w:rsidRDefault="00096B81" w:rsidP="00096B81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40" w:name="sub_1079"/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7.9. 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Ответственность получателя субсидии за невыполнение целевых индикаторов.</w:t>
      </w:r>
      <w:bookmarkEnd w:id="40"/>
    </w:p>
    <w:p w:rsidR="00096B81" w:rsidRPr="00096B81" w:rsidRDefault="00096B81" w:rsidP="00096B81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41" w:name="sub_10710"/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7.10. 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Запрет получателю субсидии продавать, менять или иным образом отчуждать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поголовье крупного рогатого скота, закупленное за счет субсидии в течение 3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лет.</w:t>
      </w:r>
      <w:bookmarkEnd w:id="41"/>
    </w:p>
    <w:p w:rsidR="00096B81" w:rsidRPr="00096B81" w:rsidRDefault="00096B81" w:rsidP="00096B81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42" w:name="sub_10711"/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7.11. 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Обязательство получателя субсидии незамедлительно (в тот же день) письменно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уведомить Министерство об утрате (отчуждении, падеже, вынужденном забое,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хищении и т. п.) и в течение 30 календарных дней возвратить сумму субсидии исходя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из количества утраченного поголовья крупного рогатого скота в республиканский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бюджет.</w:t>
      </w:r>
      <w:bookmarkEnd w:id="42"/>
    </w:p>
    <w:p w:rsidR="00096B81" w:rsidRPr="00096B81" w:rsidRDefault="00096B81" w:rsidP="00096B81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43" w:name="sub_108"/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Для перечисления субсидий получателям субсидий Министерство в 3-дневный срок с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момента заключения соглашения о предоставлении и использовании субсидии,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указанного в </w:t>
      </w:r>
      <w:bookmarkEnd w:id="43"/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"http://mcxkchr.ru/load/1-1-0-24" \l "sub_107" </w:instrTex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  <w:r w:rsidRPr="00096B81">
        <w:rPr>
          <w:rFonts w:ascii="Arial" w:eastAsia="Times New Roman" w:hAnsi="Arial" w:cs="Arial"/>
          <w:sz w:val="20"/>
          <w:szCs w:val="20"/>
          <w:u w:val="single"/>
          <w:lang w:eastAsia="ru-RU"/>
        </w:rPr>
        <w:t>пункте 7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настоящего порядка, предоставляет в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Министерство финансов Карачаево-Черкесской Республики:</w:t>
      </w:r>
    </w:p>
    <w:p w:rsidR="00096B81" w:rsidRPr="00096B81" w:rsidRDefault="00096B81" w:rsidP="00096B81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44" w:name="sub_1081"/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реестр </w:t>
      </w:r>
      <w:proofErr w:type="spellStart"/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разассигнований</w:t>
      </w:r>
      <w:proofErr w:type="spellEnd"/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разрезе получателей субсидий;</w:t>
      </w:r>
      <w:bookmarkEnd w:id="44"/>
    </w:p>
    <w:p w:rsidR="00096B81" w:rsidRPr="00096B81" w:rsidRDefault="00096B81" w:rsidP="00096B81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45" w:name="sub_1082"/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заявку на кассовый расход отдельно по каждому получателю субсидии;</w:t>
      </w:r>
      <w:bookmarkEnd w:id="45"/>
    </w:p>
    <w:p w:rsidR="00096B81" w:rsidRPr="00096B81" w:rsidRDefault="00096B81" w:rsidP="00096B81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46" w:name="sub_1083"/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соглашение о предоставлении и использовании субсидии, заключенное с получателем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субсидии, по каждому получателю субсидии.</w:t>
      </w:r>
      <w:bookmarkEnd w:id="46"/>
    </w:p>
    <w:p w:rsidR="00096B81" w:rsidRPr="00096B81" w:rsidRDefault="00096B81" w:rsidP="00096B81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47" w:name="sub_109"/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9. 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Субсидии перечисляются Министерством на расчетный счет получателя субсидии,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открытый им в российской кредитной организации.</w:t>
      </w:r>
      <w:bookmarkEnd w:id="47"/>
    </w:p>
    <w:p w:rsidR="00096B81" w:rsidRPr="00096B81" w:rsidRDefault="00096B81" w:rsidP="00096B81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48" w:name="sub_110"/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Отбор скота получателем субсидии по породной принадлежности,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хозяйственно-полезным признакам и племенной ценности подлежит обязательному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предварительному документальному (перед отгрузкой или оправкой) согласованию с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Министерством.</w:t>
      </w:r>
      <w:bookmarkEnd w:id="48"/>
    </w:p>
    <w:p w:rsidR="00096B81" w:rsidRPr="00096B81" w:rsidRDefault="00096B81" w:rsidP="00096B81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49" w:name="sub_111"/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11. 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Получатель субсидии в течение тридцати банковских дней с момента получения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субсидии обязуется предоставить Министерству копии платежных документов,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подтверждающих оплату за поставку крупного рогатого скота.</w:t>
      </w:r>
      <w:bookmarkEnd w:id="49"/>
    </w:p>
    <w:p w:rsidR="00096B81" w:rsidRPr="00096B81" w:rsidRDefault="00096B81" w:rsidP="00096B81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50" w:name="sub_112"/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12. 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Приемка скота, приобретаемого получателем субсидии, осуществляется при участии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уполномоченных специалистов Министерства.</w:t>
      </w:r>
      <w:bookmarkEnd w:id="50"/>
    </w:p>
    <w:p w:rsidR="00096B81" w:rsidRPr="00096B81" w:rsidRDefault="00096B81" w:rsidP="00096B81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51" w:name="sub_113"/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13. 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Получатель субсидии в срок, не превышающий 3 месяцев с момента получения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субсидии, обязан </w:t>
      </w:r>
      <w:proofErr w:type="gramStart"/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предоставить полный отчет</w:t>
      </w:r>
      <w:proofErr w:type="gramEnd"/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 целевом использовании субсидии с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приложением заверенных копий документов, подтверждающих целевое использование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субсидии.</w:t>
      </w:r>
      <w:bookmarkEnd w:id="51"/>
    </w:p>
    <w:p w:rsidR="00096B81" w:rsidRPr="00096B81" w:rsidRDefault="00096B81" w:rsidP="00096B81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52" w:name="sub_114"/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14. 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Документами, подтверждающими целевое использование субсидии, являются:</w:t>
      </w:r>
      <w:bookmarkEnd w:id="52"/>
    </w:p>
    <w:p w:rsidR="00096B81" w:rsidRPr="00096B81" w:rsidRDefault="00096B81" w:rsidP="00096B81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53" w:name="sub_1141"/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договор (контракт) на поставку крупного рогатого скота;</w:t>
      </w:r>
      <w:bookmarkEnd w:id="53"/>
    </w:p>
    <w:p w:rsidR="00096B81" w:rsidRPr="00096B81" w:rsidRDefault="00096B81" w:rsidP="00096B81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54" w:name="sub_1142"/>
      <w:proofErr w:type="gramStart"/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платежные поручения, подтверждающие перечисление средств в счет оплаты за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поставляемое поголовье крупного рогатого скота, в том числе транспортные расходы,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страхование крупного рогатого скота на время транспортировки,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погрузочно-разгрузочные работы, оплаты расходов по оформлению грузов, стоимости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морских перевозок, таможенных пошлин и сборов, расходов на кормление животных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 время транспортировки, вознаграждений агентов, осуществляющих услуги по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отбору, подбору, сопровождению, доставке груза и его</w:t>
      </w:r>
      <w:proofErr w:type="gramEnd"/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оформлению, комиссионному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вознаграждению банка за осуществление банковских операций и конвертации валюты;</w:t>
      </w:r>
      <w:bookmarkEnd w:id="54"/>
    </w:p>
    <w:p w:rsidR="00096B81" w:rsidRPr="00096B81" w:rsidRDefault="00096B81" w:rsidP="00096B81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55" w:name="sub_1143"/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накладные (приемо-сдаточные акты) на принятое количество крупного рогатого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скота;</w:t>
      </w:r>
      <w:bookmarkEnd w:id="55"/>
    </w:p>
    <w:p w:rsidR="00096B81" w:rsidRPr="00096B81" w:rsidRDefault="00096B81" w:rsidP="00096B81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56" w:name="sub_1144"/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документы, подтверждающие племенное происхождение приобретенного крупного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рогатого скота (племенные свидетельства), и ветеринарно-санитарные документы.</w:t>
      </w:r>
      <w:bookmarkEnd w:id="56"/>
    </w:p>
    <w:p w:rsidR="00096B81" w:rsidRPr="00096B81" w:rsidRDefault="00096B81" w:rsidP="00096B81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57" w:name="sub_115"/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15. 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случае использования средств не по целевому назначению субсидии подлежат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возврату в республиканский бюджет и используются в дальнейшем Министерством </w:t>
      </w:r>
      <w:proofErr w:type="gramStart"/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те</w:t>
      </w:r>
      <w:proofErr w:type="gramEnd"/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же цели в установленном порядке.</w:t>
      </w:r>
      <w:bookmarkEnd w:id="57"/>
    </w:p>
    <w:p w:rsidR="00096B81" w:rsidRPr="00096B81" w:rsidRDefault="00096B81" w:rsidP="00096B81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58" w:name="sub_116"/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16. 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Невыполнение получателем субсидии целевых индикаторов, указанных в пунктах:</w:t>
      </w:r>
      <w:bookmarkEnd w:id="58"/>
    </w:p>
    <w:p w:rsidR="00096B81" w:rsidRPr="00096B81" w:rsidRDefault="00096B81" w:rsidP="00096B81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6" w:anchor="sub_10771" w:history="1">
        <w:r w:rsidRPr="00096B81">
          <w:rPr>
            <w:rFonts w:ascii="Arial" w:eastAsia="Times New Roman" w:hAnsi="Arial" w:cs="Arial"/>
            <w:color w:val="79835A"/>
            <w:sz w:val="20"/>
            <w:szCs w:val="20"/>
            <w:lang w:eastAsia="ru-RU"/>
          </w:rPr>
          <w:t>7.7.1.-7.7.4</w:t>
        </w:r>
      </w:hyperlink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и </w:t>
      </w:r>
      <w:hyperlink r:id="rId7" w:anchor="sub_10710" w:history="1">
        <w:r w:rsidRPr="00096B81">
          <w:rPr>
            <w:rFonts w:ascii="Arial" w:eastAsia="Times New Roman" w:hAnsi="Arial" w:cs="Arial"/>
            <w:color w:val="79835A"/>
            <w:sz w:val="20"/>
            <w:szCs w:val="20"/>
            <w:lang w:eastAsia="ru-RU"/>
          </w:rPr>
          <w:t>7.10</w:t>
        </w:r>
      </w:hyperlink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настоящего порядка, в том числе утрата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поголовья влечет возврат полученной субсидии в республиканский бюджет;</w:t>
      </w:r>
    </w:p>
    <w:p w:rsidR="00096B81" w:rsidRPr="00096B81" w:rsidRDefault="00096B81" w:rsidP="00096B81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8" w:anchor="sub_10775" w:history="1">
        <w:r w:rsidRPr="00096B81">
          <w:rPr>
            <w:rFonts w:ascii="Arial" w:eastAsia="Times New Roman" w:hAnsi="Arial" w:cs="Arial"/>
            <w:color w:val="79835A"/>
            <w:sz w:val="20"/>
            <w:szCs w:val="20"/>
            <w:lang w:eastAsia="ru-RU"/>
          </w:rPr>
          <w:t>7.7.5.-7.7.7</w:t>
        </w:r>
      </w:hyperlink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настоящего порядка влечет возврат 1 %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от общего объема предоставленной </w:t>
      </w:r>
      <w:proofErr w:type="gramStart"/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субсидии</w:t>
      </w:r>
      <w:proofErr w:type="gramEnd"/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 каждый процентный пункт ниже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установленного индикатора по результатам финансового года.</w:t>
      </w:r>
    </w:p>
    <w:p w:rsidR="00096B81" w:rsidRPr="00096B81" w:rsidRDefault="00096B81" w:rsidP="00096B81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59" w:name="sub_117"/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17. 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счет возврата полученной субсидии Министерство вправе изъять поголовье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крупного рогатого скота на сумму субсидии, которое впоследствии  распределяется Министерством между другими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сельскохозяйственными товаропроизводителями на основании соглашений о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предоставлении крупного рогатого скота, заключаемых в порядке и на условиях,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предусмотренных </w:t>
      </w:r>
      <w:bookmarkEnd w:id="59"/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"http://mcxkchr.ru/load/1-1-0-24" \l "sub_104" </w:instrTex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  <w:r w:rsidRPr="00096B81">
        <w:rPr>
          <w:rFonts w:ascii="Arial" w:eastAsia="Times New Roman" w:hAnsi="Arial" w:cs="Arial"/>
          <w:sz w:val="20"/>
          <w:szCs w:val="20"/>
          <w:u w:val="single"/>
          <w:lang w:eastAsia="ru-RU"/>
        </w:rPr>
        <w:t>пунктами 4-7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настоящего порядка.</w:t>
      </w:r>
    </w:p>
    <w:p w:rsidR="00096B81" w:rsidRPr="00096B81" w:rsidRDefault="00096B81" w:rsidP="00096B81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60" w:name="sub_118"/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18. 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gramStart"/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Контроль за</w:t>
      </w:r>
      <w:proofErr w:type="gramEnd"/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целевым использованием средств, сохранностью поголовья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приобретенного племенного крупного рогатого скота и выполнением получателями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субсидий целевых индикаторов осуществляется Министерством. Разъяснения по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вопросам применения настоящего Порядка осуществляет Министерство.</w:t>
      </w:r>
      <w:bookmarkEnd w:id="60"/>
    </w:p>
    <w:p w:rsidR="00096B81" w:rsidRPr="00096B81" w:rsidRDefault="00096B81" w:rsidP="00096B81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61" w:name="sub_1181"/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Министерство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предоставляет в Министерство финансов Карачаево-Черкесской Республики следующую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отчетность:</w:t>
      </w:r>
      <w:bookmarkEnd w:id="61"/>
    </w:p>
    <w:p w:rsidR="00096B81" w:rsidRPr="00096B81" w:rsidRDefault="00096B81" w:rsidP="00096B81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62" w:name="sub_1182"/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информацию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об обеспечении получателями субсидий целевых индикаторов производства,</w:t>
      </w:r>
      <w:bookmarkEnd w:id="62"/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 том числе сведения о реализации быков и телок второго и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последующих отелов гражданам, ведущим личное подсобное хозяйство на территории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Карачаево-Черкесской Республики, ежегодно, в срок до 30 марта года, следующего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gramStart"/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</w:t>
      </w:r>
      <w:proofErr w:type="gramEnd"/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отчетным;</w:t>
      </w:r>
    </w:p>
    <w:p w:rsidR="00096B81" w:rsidRPr="00096B81" w:rsidRDefault="00096B81" w:rsidP="00096B81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63" w:name="sub_1184"/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случае утраты поголовья - информацию о принятых мерах по возврату стоимости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утраченного поголовья крупного рогатого скота в республиканский бюджет, в месячный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срок с момента выяснения обстоятельств, послуживших основанием для возврата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субсидии.</w:t>
      </w:r>
      <w:bookmarkEnd w:id="63"/>
    </w:p>
    <w:p w:rsidR="00096B81" w:rsidRPr="00096B81" w:rsidRDefault="00096B81" w:rsidP="00096B81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96B81" w:rsidRPr="00096B81" w:rsidRDefault="00096B81" w:rsidP="00096B81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Руководитель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Администрации Президента</w:t>
      </w:r>
    </w:p>
    <w:p w:rsidR="00096B81" w:rsidRPr="00096B81" w:rsidRDefault="00096B81" w:rsidP="00096B81">
      <w:pPr>
        <w:shd w:val="clear" w:color="auto" w:fill="FAFAFA"/>
        <w:spacing w:before="100" w:beforeAutospacing="1" w:after="100" w:afterAutospacing="1" w:line="240" w:lineRule="auto"/>
        <w:ind w:right="-8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КЧР –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Управляющий Делами</w:t>
      </w:r>
    </w:p>
    <w:p w:rsidR="00096B81" w:rsidRPr="00096B81" w:rsidRDefault="00096B81" w:rsidP="00096B81">
      <w:pPr>
        <w:shd w:val="clear" w:color="auto" w:fill="FAFAFA"/>
        <w:spacing w:before="100" w:beforeAutospacing="1" w:after="100" w:afterAutospacing="1" w:line="240" w:lineRule="auto"/>
        <w:ind w:right="-8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Президента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 Правительства</w:t>
      </w:r>
    </w:p>
    <w:p w:rsidR="00096B81" w:rsidRPr="00096B81" w:rsidRDefault="00096B81" w:rsidP="00096B81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Карачаево-Черкесской Республики                                                                                   Р.А. </w:t>
      </w:r>
      <w:proofErr w:type="spellStart"/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Салпагаров</w:t>
      </w:r>
      <w:proofErr w:type="spellEnd"/>
    </w:p>
    <w:p w:rsidR="00096B81" w:rsidRPr="00096B81" w:rsidRDefault="00096B81" w:rsidP="00096B81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96B81" w:rsidRPr="00096B81" w:rsidRDefault="00096B81" w:rsidP="00096B81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Министр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сельского хозяйства Карачаево-Черкесской </w:t>
      </w:r>
      <w:r w:rsidRPr="00096B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Республики                                А.А-К. Семенов</w:t>
      </w:r>
    </w:p>
    <w:p w:rsidR="00A430D0" w:rsidRPr="00096B81" w:rsidRDefault="00096B81" w:rsidP="00096B81">
      <w:pPr>
        <w:rPr>
          <w:rFonts w:ascii="Arial" w:hAnsi="Arial" w:cs="Arial"/>
          <w:sz w:val="20"/>
          <w:szCs w:val="20"/>
        </w:rPr>
      </w:pPr>
    </w:p>
    <w:sectPr w:rsidR="00A430D0" w:rsidRPr="00096B81" w:rsidSect="00555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33440"/>
    <w:rsid w:val="00096B81"/>
    <w:rsid w:val="003559F0"/>
    <w:rsid w:val="003605A0"/>
    <w:rsid w:val="003B045C"/>
    <w:rsid w:val="005557DA"/>
    <w:rsid w:val="00633440"/>
    <w:rsid w:val="006505B9"/>
    <w:rsid w:val="00654205"/>
    <w:rsid w:val="006C4969"/>
    <w:rsid w:val="00DB0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7DA"/>
  </w:style>
  <w:style w:type="paragraph" w:styleId="1">
    <w:name w:val="heading 1"/>
    <w:basedOn w:val="a"/>
    <w:link w:val="10"/>
    <w:uiPriority w:val="9"/>
    <w:qFormat/>
    <w:rsid w:val="006334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334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34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34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33440"/>
  </w:style>
  <w:style w:type="paragraph" w:styleId="a3">
    <w:name w:val="Normal (Web)"/>
    <w:basedOn w:val="a"/>
    <w:uiPriority w:val="99"/>
    <w:semiHidden/>
    <w:unhideWhenUsed/>
    <w:rsid w:val="00633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6505B9"/>
  </w:style>
  <w:style w:type="paragraph" w:customStyle="1" w:styleId="ab">
    <w:name w:val="ab"/>
    <w:basedOn w:val="a"/>
    <w:rsid w:val="0065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ad"/>
    <w:basedOn w:val="a"/>
    <w:rsid w:val="0065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a"/>
    <w:basedOn w:val="a0"/>
    <w:rsid w:val="006505B9"/>
  </w:style>
  <w:style w:type="paragraph" w:customStyle="1" w:styleId="a9">
    <w:name w:val="a9"/>
    <w:basedOn w:val="a"/>
    <w:rsid w:val="0065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af5"/>
    <w:basedOn w:val="a"/>
    <w:rsid w:val="0065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65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65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65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3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cxkchr.ru/load/1-1-0-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cxkchr.ru/load/1-1-0-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cxkchr.ru/load/1-1-0-24" TargetMode="External"/><Relationship Id="rId5" Type="http://schemas.openxmlformats.org/officeDocument/2006/relationships/hyperlink" Target="http://mcxkchr.ru/load/1-1-0-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mcxkchr.ru/load/1-1-0-2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2130</Words>
  <Characters>12143</Characters>
  <Application>Microsoft Office Word</Application>
  <DocSecurity>0</DocSecurity>
  <Lines>101</Lines>
  <Paragraphs>28</Paragraphs>
  <ScaleCrop>false</ScaleCrop>
  <Company>Microsoft</Company>
  <LinksUpToDate>false</LinksUpToDate>
  <CharactersWithSpaces>14245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</dc:creator>
  <cp:lastModifiedBy>Your</cp:lastModifiedBy>
  <cp:revision>2</cp:revision>
  <dcterms:created xsi:type="dcterms:W3CDTF">2013-08-13T10:51:00Z</dcterms:created>
  <dcterms:modified xsi:type="dcterms:W3CDTF">2013-08-13T10:51:00Z</dcterms:modified>
</cp:coreProperties>
</file>