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79" w:rsidRDefault="00224771" w:rsidP="00A75679">
      <w:pPr>
        <w:jc w:val="center"/>
        <w:rPr>
          <w:i/>
          <w:noProof/>
        </w:rPr>
      </w:pPr>
      <w:bookmarkStart w:id="0" w:name="_GoBack"/>
      <w:bookmarkEnd w:id="0"/>
      <w:r w:rsidRPr="00A75679">
        <w:rPr>
          <w:i/>
          <w:noProof/>
        </w:rPr>
        <w:drawing>
          <wp:inline distT="0" distB="0" distL="0" distR="0">
            <wp:extent cx="5429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79" w:rsidRPr="00A75679" w:rsidRDefault="00A75679" w:rsidP="00A75679">
      <w:pPr>
        <w:jc w:val="center"/>
        <w:rPr>
          <w:b/>
          <w:i/>
          <w:iCs/>
        </w:rPr>
      </w:pPr>
      <w:r w:rsidRPr="00A75679">
        <w:rPr>
          <w:b/>
          <w:sz w:val="28"/>
          <w:szCs w:val="28"/>
        </w:rPr>
        <w:t>Российская Федерация</w:t>
      </w:r>
    </w:p>
    <w:p w:rsidR="00A75679" w:rsidRPr="00D01BFE" w:rsidRDefault="00A75679" w:rsidP="00A75679">
      <w:pPr>
        <w:jc w:val="center"/>
        <w:rPr>
          <w:sz w:val="28"/>
          <w:szCs w:val="28"/>
        </w:rPr>
      </w:pPr>
      <w:r w:rsidRPr="00D01BFE">
        <w:rPr>
          <w:b/>
          <w:bCs/>
          <w:sz w:val="28"/>
          <w:szCs w:val="28"/>
        </w:rPr>
        <w:t>Карачаево-Черкесская Республика</w:t>
      </w:r>
    </w:p>
    <w:p w:rsidR="00A75679" w:rsidRPr="00D01BFE" w:rsidRDefault="00A75679" w:rsidP="00A75679">
      <w:pPr>
        <w:jc w:val="center"/>
        <w:rPr>
          <w:sz w:val="28"/>
          <w:szCs w:val="28"/>
        </w:rPr>
      </w:pPr>
    </w:p>
    <w:p w:rsidR="00A75679" w:rsidRPr="00D01BFE" w:rsidRDefault="00A75679" w:rsidP="00A75679">
      <w:pPr>
        <w:jc w:val="center"/>
        <w:rPr>
          <w:b/>
          <w:sz w:val="28"/>
          <w:szCs w:val="28"/>
        </w:rPr>
      </w:pPr>
      <w:r w:rsidRPr="00D01BFE">
        <w:rPr>
          <w:b/>
          <w:bCs/>
          <w:sz w:val="28"/>
          <w:szCs w:val="28"/>
        </w:rPr>
        <w:t xml:space="preserve">МИНИСТЕРСТВО </w:t>
      </w:r>
      <w:r w:rsidRPr="00D01BFE">
        <w:rPr>
          <w:b/>
          <w:sz w:val="28"/>
          <w:szCs w:val="28"/>
        </w:rPr>
        <w:t>СЕЛЬСКОГО ХОЗЯЙСТВА</w:t>
      </w:r>
    </w:p>
    <w:p w:rsidR="00A75679" w:rsidRPr="00D01BFE" w:rsidRDefault="00A75679" w:rsidP="00A75679">
      <w:pPr>
        <w:rPr>
          <w:sz w:val="28"/>
          <w:szCs w:val="28"/>
        </w:rPr>
      </w:pPr>
    </w:p>
    <w:p w:rsidR="00A75679" w:rsidRPr="00D01BFE" w:rsidRDefault="00A75679" w:rsidP="00A75679">
      <w:pPr>
        <w:jc w:val="center"/>
        <w:rPr>
          <w:sz w:val="28"/>
          <w:szCs w:val="28"/>
        </w:rPr>
      </w:pPr>
      <w:r w:rsidRPr="00D01BFE">
        <w:rPr>
          <w:sz w:val="28"/>
          <w:szCs w:val="28"/>
        </w:rPr>
        <w:t>ПРИКАЗ</w:t>
      </w:r>
    </w:p>
    <w:p w:rsidR="00A75679" w:rsidRPr="00D01BFE" w:rsidRDefault="00A75679" w:rsidP="00A75679">
      <w:pPr>
        <w:jc w:val="center"/>
        <w:rPr>
          <w:sz w:val="28"/>
          <w:szCs w:val="28"/>
        </w:rPr>
      </w:pPr>
    </w:p>
    <w:p w:rsidR="00A75679" w:rsidRPr="00497444" w:rsidRDefault="00450E9A" w:rsidP="00A756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75679" w:rsidRPr="00D01BFE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="00A75679" w:rsidRPr="00D01BFE">
        <w:rPr>
          <w:sz w:val="28"/>
          <w:szCs w:val="28"/>
        </w:rPr>
        <w:tab/>
      </w:r>
      <w:r w:rsidR="00A75679" w:rsidRPr="00D01BFE">
        <w:rPr>
          <w:sz w:val="28"/>
          <w:szCs w:val="28"/>
        </w:rPr>
        <w:tab/>
      </w:r>
      <w:r w:rsidR="00A75679" w:rsidRPr="0087261B">
        <w:rPr>
          <w:sz w:val="28"/>
          <w:szCs w:val="28"/>
        </w:rPr>
        <w:tab/>
      </w:r>
      <w:r w:rsidR="00685652">
        <w:rPr>
          <w:sz w:val="28"/>
          <w:szCs w:val="28"/>
        </w:rPr>
        <w:t xml:space="preserve">     </w:t>
      </w:r>
      <w:r w:rsidR="00A75679" w:rsidRPr="00D01BFE">
        <w:rPr>
          <w:sz w:val="28"/>
          <w:szCs w:val="28"/>
        </w:rPr>
        <w:t>г. Черкесск</w:t>
      </w:r>
      <w:r w:rsidR="00A75679" w:rsidRPr="00D01BFE">
        <w:rPr>
          <w:sz w:val="28"/>
          <w:szCs w:val="28"/>
        </w:rPr>
        <w:tab/>
      </w:r>
      <w:r w:rsidR="00A75679" w:rsidRPr="00D01BFE">
        <w:rPr>
          <w:sz w:val="28"/>
          <w:szCs w:val="28"/>
        </w:rPr>
        <w:tab/>
      </w:r>
      <w:r w:rsidR="00A75679" w:rsidRPr="00D01BFE">
        <w:rPr>
          <w:sz w:val="28"/>
          <w:szCs w:val="28"/>
        </w:rPr>
        <w:tab/>
        <w:t xml:space="preserve">             </w:t>
      </w:r>
      <w:r w:rsidR="00A75679">
        <w:rPr>
          <w:sz w:val="28"/>
          <w:szCs w:val="28"/>
        </w:rPr>
        <w:t xml:space="preserve">    </w:t>
      </w:r>
      <w:r>
        <w:rPr>
          <w:sz w:val="28"/>
          <w:szCs w:val="28"/>
        </w:rPr>
        <w:t>№_____</w:t>
      </w:r>
    </w:p>
    <w:p w:rsidR="00A75679" w:rsidRPr="00884E6C" w:rsidRDefault="00A75679" w:rsidP="00A75679">
      <w:pPr>
        <w:jc w:val="both"/>
        <w:rPr>
          <w:sz w:val="28"/>
          <w:szCs w:val="28"/>
        </w:rPr>
      </w:pPr>
    </w:p>
    <w:p w:rsidR="006D4154" w:rsidRPr="007D2E71" w:rsidRDefault="00241B34" w:rsidP="00685652">
      <w:pPr>
        <w:pStyle w:val="1"/>
        <w:spacing w:line="276" w:lineRule="auto"/>
        <w:ind w:firstLine="708"/>
        <w:rPr>
          <w:b/>
        </w:rPr>
      </w:pPr>
      <w:r w:rsidRPr="00241B34">
        <w:rPr>
          <w:bCs/>
          <w:kern w:val="36"/>
        </w:rPr>
        <w:t xml:space="preserve">О внесении изменений </w:t>
      </w:r>
      <w:r w:rsidR="006D4154">
        <w:rPr>
          <w:bCs/>
          <w:kern w:val="36"/>
        </w:rPr>
        <w:t xml:space="preserve">в </w:t>
      </w:r>
      <w:r w:rsidR="00685652">
        <w:rPr>
          <w:bCs/>
          <w:kern w:val="36"/>
        </w:rPr>
        <w:t xml:space="preserve">приказ Министерства сельского хозяйства Карачаево-Черкесской Республики от 02.10.2014 № 128 «Поддержка </w:t>
      </w:r>
      <w:r w:rsidR="006D4154" w:rsidRPr="00DD5DD5">
        <w:rPr>
          <w:color w:val="000000"/>
        </w:rPr>
        <w:t xml:space="preserve">начинающих фермеров </w:t>
      </w:r>
      <w:r w:rsidR="006D4154">
        <w:rPr>
          <w:color w:val="000000"/>
        </w:rPr>
        <w:t xml:space="preserve">в Карачаево-Черкесской Республике   </w:t>
      </w:r>
      <w:r w:rsidR="006D4154" w:rsidRPr="00DD5DD5">
        <w:rPr>
          <w:color w:val="000000"/>
        </w:rPr>
        <w:t>на</w:t>
      </w:r>
      <w:r w:rsidR="006D4154">
        <w:rPr>
          <w:color w:val="000000"/>
        </w:rPr>
        <w:t xml:space="preserve"> период 2015-2017</w:t>
      </w:r>
      <w:r w:rsidR="006D4154" w:rsidRPr="00DD5DD5">
        <w:rPr>
          <w:color w:val="000000"/>
        </w:rPr>
        <w:t xml:space="preserve"> годы</w:t>
      </w:r>
      <w:r w:rsidR="006D4154">
        <w:rPr>
          <w:color w:val="000000"/>
        </w:rPr>
        <w:t>»</w:t>
      </w:r>
    </w:p>
    <w:p w:rsidR="00500725" w:rsidRDefault="00500725" w:rsidP="00685652">
      <w:pPr>
        <w:pStyle w:val="1"/>
        <w:spacing w:line="276" w:lineRule="auto"/>
        <w:ind w:firstLine="708"/>
      </w:pPr>
    </w:p>
    <w:p w:rsidR="00DA321B" w:rsidRPr="00884E6B" w:rsidRDefault="00DA321B" w:rsidP="00685652">
      <w:pPr>
        <w:pStyle w:val="1"/>
        <w:spacing w:line="276" w:lineRule="auto"/>
        <w:ind w:firstLine="708"/>
        <w:rPr>
          <w:b/>
        </w:rPr>
      </w:pPr>
      <w:r>
        <w:t>В соответствии</w:t>
      </w:r>
      <w:r w:rsidR="00120AE3">
        <w:t xml:space="preserve"> с</w:t>
      </w:r>
      <w:r>
        <w:t xml:space="preserve"> постановлением</w:t>
      </w:r>
      <w:r w:rsidRPr="00EF4EAE">
        <w:t xml:space="preserve">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 w:rsidR="008B35AD">
        <w:t>, в целях поддержки начинающих фермеров и повышения объемов производства</w:t>
      </w:r>
      <w:r w:rsidR="00053D90">
        <w:t xml:space="preserve"> сельскохозяйственной продукции</w:t>
      </w:r>
      <w:r w:rsidRPr="00783D8A">
        <w:t xml:space="preserve"> </w:t>
      </w:r>
    </w:p>
    <w:p w:rsidR="00A75679" w:rsidRPr="00456D6A" w:rsidRDefault="00A75679" w:rsidP="00A75679">
      <w:pPr>
        <w:ind w:right="-143" w:firstLine="708"/>
        <w:jc w:val="both"/>
        <w:rPr>
          <w:color w:val="000000"/>
          <w:sz w:val="28"/>
          <w:szCs w:val="28"/>
        </w:rPr>
      </w:pPr>
    </w:p>
    <w:p w:rsidR="00A75679" w:rsidRPr="00497444" w:rsidRDefault="00A75679" w:rsidP="00A75679">
      <w:pPr>
        <w:ind w:firstLine="708"/>
        <w:jc w:val="both"/>
        <w:rPr>
          <w:b/>
          <w:color w:val="000000"/>
          <w:sz w:val="28"/>
          <w:szCs w:val="28"/>
        </w:rPr>
      </w:pPr>
      <w:r w:rsidRPr="00497444">
        <w:rPr>
          <w:b/>
          <w:color w:val="000000"/>
          <w:sz w:val="28"/>
          <w:szCs w:val="28"/>
        </w:rPr>
        <w:t>ПРИКАЗЫВАЮ:</w:t>
      </w:r>
    </w:p>
    <w:p w:rsidR="00A75679" w:rsidRPr="00685652" w:rsidRDefault="00A75679" w:rsidP="00A75679">
      <w:pPr>
        <w:jc w:val="both"/>
        <w:rPr>
          <w:color w:val="000000"/>
          <w:sz w:val="28"/>
          <w:szCs w:val="28"/>
        </w:rPr>
      </w:pPr>
      <w:r w:rsidRPr="003A3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A75679" w:rsidRPr="00685652" w:rsidRDefault="00685652" w:rsidP="0068565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85652">
        <w:rPr>
          <w:color w:val="000000"/>
          <w:sz w:val="28"/>
          <w:szCs w:val="28"/>
        </w:rPr>
        <w:t xml:space="preserve">Приложение к приказу </w:t>
      </w:r>
      <w:r w:rsidRPr="00685652">
        <w:rPr>
          <w:bCs/>
          <w:kern w:val="36"/>
          <w:sz w:val="28"/>
          <w:szCs w:val="28"/>
        </w:rPr>
        <w:t xml:space="preserve">Министерства сельского хозяйства Карачаево-Черкесской Республики от 02.10.2014 № 128 «Поддержка </w:t>
      </w:r>
      <w:r w:rsidRPr="00685652">
        <w:rPr>
          <w:color w:val="000000"/>
          <w:sz w:val="28"/>
          <w:szCs w:val="28"/>
        </w:rPr>
        <w:t>начинающих фермеров в К</w:t>
      </w:r>
      <w:r w:rsidR="00500725">
        <w:rPr>
          <w:color w:val="000000"/>
          <w:sz w:val="28"/>
          <w:szCs w:val="28"/>
        </w:rPr>
        <w:t xml:space="preserve">арачаево-Черкесской Республике </w:t>
      </w:r>
      <w:r w:rsidRPr="00685652">
        <w:rPr>
          <w:color w:val="000000"/>
          <w:sz w:val="28"/>
          <w:szCs w:val="28"/>
        </w:rPr>
        <w:t xml:space="preserve">на период 2015-2017 годы» изложить в новой редакции, </w:t>
      </w:r>
      <w:r w:rsidR="00A75679" w:rsidRPr="00685652">
        <w:rPr>
          <w:color w:val="000000"/>
          <w:sz w:val="28"/>
          <w:szCs w:val="28"/>
        </w:rPr>
        <w:t>согласно приложению.</w:t>
      </w:r>
    </w:p>
    <w:p w:rsidR="00A75679" w:rsidRPr="00685652" w:rsidRDefault="00A75679" w:rsidP="0068565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A75679" w:rsidRDefault="00A75679" w:rsidP="00A75679">
      <w:pPr>
        <w:ind w:firstLine="708"/>
        <w:jc w:val="both"/>
        <w:rPr>
          <w:color w:val="000000"/>
          <w:sz w:val="28"/>
          <w:szCs w:val="28"/>
        </w:rPr>
      </w:pPr>
    </w:p>
    <w:p w:rsidR="00A75679" w:rsidRPr="00456D6A" w:rsidRDefault="00A75679" w:rsidP="00A75679">
      <w:pPr>
        <w:ind w:firstLine="708"/>
        <w:jc w:val="both"/>
        <w:rPr>
          <w:color w:val="000000"/>
          <w:sz w:val="28"/>
          <w:szCs w:val="28"/>
        </w:rPr>
      </w:pPr>
    </w:p>
    <w:p w:rsidR="00A75679" w:rsidRPr="00456D6A" w:rsidRDefault="00AD7134" w:rsidP="00AD71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</w:t>
      </w:r>
      <w:r w:rsidR="00450E9A">
        <w:rPr>
          <w:color w:val="000000"/>
          <w:sz w:val="28"/>
          <w:szCs w:val="28"/>
        </w:rPr>
        <w:t xml:space="preserve">обязанности Министра </w:t>
      </w:r>
      <w:r w:rsidR="00450E9A">
        <w:rPr>
          <w:color w:val="000000"/>
          <w:sz w:val="28"/>
          <w:szCs w:val="28"/>
        </w:rPr>
        <w:tab/>
      </w:r>
      <w:r w:rsidR="00450E9A">
        <w:rPr>
          <w:color w:val="000000"/>
          <w:sz w:val="28"/>
          <w:szCs w:val="28"/>
        </w:rPr>
        <w:tab/>
      </w:r>
      <w:r w:rsidR="00450E9A">
        <w:rPr>
          <w:color w:val="000000"/>
          <w:sz w:val="28"/>
          <w:szCs w:val="28"/>
        </w:rPr>
        <w:tab/>
      </w:r>
      <w:r w:rsidR="00450E9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Д.Ш. Бытдаев</w:t>
      </w:r>
    </w:p>
    <w:p w:rsidR="00A75679" w:rsidRPr="00456D6A" w:rsidRDefault="00A75679" w:rsidP="00A75679">
      <w:pPr>
        <w:ind w:firstLine="708"/>
        <w:jc w:val="both"/>
        <w:rPr>
          <w:sz w:val="28"/>
          <w:szCs w:val="28"/>
        </w:rPr>
      </w:pPr>
    </w:p>
    <w:p w:rsidR="00B17D2C" w:rsidRDefault="00B17D2C" w:rsidP="00B17D2C">
      <w:pPr>
        <w:jc w:val="both"/>
        <w:rPr>
          <w:sz w:val="20"/>
          <w:szCs w:val="20"/>
        </w:rPr>
      </w:pPr>
    </w:p>
    <w:p w:rsidR="00B17D2C" w:rsidRDefault="00B17D2C" w:rsidP="00B17D2C">
      <w:pPr>
        <w:jc w:val="both"/>
        <w:rPr>
          <w:sz w:val="20"/>
          <w:szCs w:val="20"/>
        </w:rPr>
      </w:pPr>
    </w:p>
    <w:p w:rsidR="00B17D2C" w:rsidRDefault="00B17D2C" w:rsidP="00B17D2C">
      <w:pPr>
        <w:jc w:val="both"/>
        <w:rPr>
          <w:sz w:val="20"/>
          <w:szCs w:val="20"/>
        </w:rPr>
      </w:pPr>
    </w:p>
    <w:p w:rsidR="00B17D2C" w:rsidRDefault="00B17D2C" w:rsidP="00B17D2C">
      <w:pPr>
        <w:jc w:val="both"/>
        <w:rPr>
          <w:sz w:val="20"/>
          <w:szCs w:val="20"/>
        </w:rPr>
      </w:pPr>
    </w:p>
    <w:p w:rsidR="00B17D2C" w:rsidRDefault="00B17D2C" w:rsidP="00B17D2C">
      <w:pPr>
        <w:jc w:val="both"/>
        <w:rPr>
          <w:sz w:val="20"/>
          <w:szCs w:val="20"/>
        </w:rPr>
      </w:pPr>
    </w:p>
    <w:p w:rsidR="009C1721" w:rsidRDefault="009C1721" w:rsidP="00B17D2C">
      <w:pPr>
        <w:jc w:val="both"/>
        <w:rPr>
          <w:sz w:val="20"/>
          <w:szCs w:val="20"/>
        </w:rPr>
      </w:pPr>
    </w:p>
    <w:p w:rsidR="00685652" w:rsidRDefault="00685652" w:rsidP="00B17D2C">
      <w:pPr>
        <w:jc w:val="both"/>
        <w:rPr>
          <w:sz w:val="20"/>
          <w:szCs w:val="20"/>
        </w:rPr>
      </w:pPr>
    </w:p>
    <w:p w:rsidR="00685652" w:rsidRDefault="00685652" w:rsidP="00B17D2C">
      <w:pPr>
        <w:jc w:val="both"/>
        <w:rPr>
          <w:sz w:val="20"/>
          <w:szCs w:val="20"/>
        </w:rPr>
      </w:pPr>
    </w:p>
    <w:p w:rsidR="00685652" w:rsidRDefault="00685652" w:rsidP="00B17D2C">
      <w:pPr>
        <w:jc w:val="both"/>
        <w:rPr>
          <w:sz w:val="20"/>
          <w:szCs w:val="20"/>
        </w:rPr>
      </w:pPr>
    </w:p>
    <w:p w:rsidR="00AD7134" w:rsidRDefault="00AD7134" w:rsidP="00B17D2C">
      <w:pPr>
        <w:ind w:left="5103"/>
        <w:rPr>
          <w:sz w:val="28"/>
          <w:szCs w:val="28"/>
        </w:rPr>
      </w:pPr>
    </w:p>
    <w:p w:rsidR="008F7910" w:rsidRPr="00DB3443" w:rsidRDefault="008F7910" w:rsidP="00B17D2C">
      <w:pPr>
        <w:ind w:left="5103"/>
        <w:rPr>
          <w:sz w:val="28"/>
          <w:szCs w:val="28"/>
        </w:rPr>
      </w:pPr>
      <w:r w:rsidRPr="00DB3443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Приказу</w:t>
      </w:r>
    </w:p>
    <w:p w:rsidR="008F7910" w:rsidRDefault="008F7910" w:rsidP="00B17D2C">
      <w:pPr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Министерства сельского хозяйства</w:t>
      </w:r>
    </w:p>
    <w:p w:rsidR="008F7910" w:rsidRDefault="008F7910" w:rsidP="00B17D2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</w:t>
      </w:r>
    </w:p>
    <w:p w:rsidR="008F7910" w:rsidRDefault="00E74005" w:rsidP="00B17D2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65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685652">
        <w:rPr>
          <w:sz w:val="28"/>
          <w:szCs w:val="28"/>
        </w:rPr>
        <w:t>_______</w:t>
      </w:r>
    </w:p>
    <w:p w:rsidR="00576919" w:rsidRDefault="00576919" w:rsidP="00B17D2C">
      <w:pPr>
        <w:ind w:left="5103"/>
        <w:rPr>
          <w:sz w:val="28"/>
          <w:szCs w:val="28"/>
        </w:rPr>
      </w:pPr>
    </w:p>
    <w:p w:rsidR="00500725" w:rsidRPr="00DB3443" w:rsidRDefault="00500725" w:rsidP="00500725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DB3443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Приказу</w:t>
      </w:r>
    </w:p>
    <w:p w:rsidR="00500725" w:rsidRDefault="00500725" w:rsidP="00500725">
      <w:pPr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Министерства сельского хозяйства</w:t>
      </w:r>
    </w:p>
    <w:p w:rsidR="00500725" w:rsidRDefault="00500725" w:rsidP="0050072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</w:t>
      </w:r>
    </w:p>
    <w:p w:rsidR="00500725" w:rsidRDefault="00500725" w:rsidP="0050072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85652">
        <w:rPr>
          <w:bCs/>
          <w:kern w:val="36"/>
          <w:sz w:val="28"/>
          <w:szCs w:val="28"/>
        </w:rPr>
        <w:t xml:space="preserve">02.10.2014 </w:t>
      </w:r>
      <w:r>
        <w:rPr>
          <w:sz w:val="28"/>
          <w:szCs w:val="28"/>
        </w:rPr>
        <w:t>№ 128</w:t>
      </w:r>
    </w:p>
    <w:p w:rsidR="00500725" w:rsidRDefault="00500725" w:rsidP="00500725">
      <w:pPr>
        <w:ind w:left="5103"/>
        <w:rPr>
          <w:sz w:val="28"/>
          <w:szCs w:val="28"/>
        </w:rPr>
      </w:pPr>
    </w:p>
    <w:p w:rsidR="00576919" w:rsidRDefault="00576919" w:rsidP="00500725">
      <w:pPr>
        <w:jc w:val="right"/>
        <w:rPr>
          <w:sz w:val="28"/>
          <w:szCs w:val="28"/>
        </w:rPr>
      </w:pPr>
    </w:p>
    <w:p w:rsidR="008A55A7" w:rsidRDefault="008A55A7" w:rsidP="008A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целевая программа «Поддержка начинающих фермеров </w:t>
      </w:r>
    </w:p>
    <w:p w:rsidR="008A55A7" w:rsidRDefault="008A55A7" w:rsidP="008A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Карачаево-Черкесской Республике на период 2015-2017 годы»</w:t>
      </w:r>
    </w:p>
    <w:p w:rsidR="00576919" w:rsidRDefault="00576919">
      <w:pPr>
        <w:jc w:val="both"/>
        <w:rPr>
          <w:sz w:val="28"/>
          <w:szCs w:val="28"/>
        </w:rPr>
      </w:pPr>
    </w:p>
    <w:p w:rsidR="00450E9A" w:rsidRDefault="00450E9A">
      <w:pPr>
        <w:jc w:val="both"/>
        <w:rPr>
          <w:sz w:val="28"/>
          <w:szCs w:val="28"/>
        </w:rPr>
      </w:pPr>
    </w:p>
    <w:p w:rsidR="00576919" w:rsidRDefault="00576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76919" w:rsidRDefault="005F7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F5BEB">
        <w:rPr>
          <w:b/>
          <w:sz w:val="28"/>
          <w:szCs w:val="28"/>
        </w:rPr>
        <w:t>едомственной</w:t>
      </w:r>
      <w:r>
        <w:rPr>
          <w:b/>
          <w:sz w:val="28"/>
          <w:szCs w:val="28"/>
        </w:rPr>
        <w:t xml:space="preserve"> целевой</w:t>
      </w:r>
      <w:r w:rsidR="00576919">
        <w:rPr>
          <w:b/>
          <w:sz w:val="28"/>
          <w:szCs w:val="28"/>
        </w:rPr>
        <w:t xml:space="preserve"> программы </w:t>
      </w:r>
    </w:p>
    <w:p w:rsidR="007A0AD7" w:rsidRDefault="00576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32AF6">
        <w:rPr>
          <w:b/>
          <w:sz w:val="28"/>
          <w:szCs w:val="28"/>
        </w:rPr>
        <w:t>Поддержка н</w:t>
      </w:r>
      <w:r>
        <w:rPr>
          <w:b/>
          <w:sz w:val="28"/>
          <w:szCs w:val="28"/>
        </w:rPr>
        <w:t>ачинающи</w:t>
      </w:r>
      <w:r w:rsidR="00032AF6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фермер</w:t>
      </w:r>
      <w:r w:rsidR="00032AF6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</w:p>
    <w:p w:rsidR="00576919" w:rsidRDefault="00482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Карачаево-Черкесской Республике</w:t>
      </w:r>
      <w:r w:rsidR="008A55A7">
        <w:rPr>
          <w:b/>
          <w:sz w:val="28"/>
          <w:szCs w:val="28"/>
        </w:rPr>
        <w:t xml:space="preserve"> </w:t>
      </w:r>
      <w:r w:rsidR="00576919">
        <w:rPr>
          <w:b/>
          <w:sz w:val="28"/>
          <w:szCs w:val="28"/>
        </w:rPr>
        <w:t xml:space="preserve">на </w:t>
      </w:r>
      <w:r w:rsidR="00032AF6">
        <w:rPr>
          <w:b/>
          <w:sz w:val="28"/>
          <w:szCs w:val="28"/>
        </w:rPr>
        <w:t xml:space="preserve">период </w:t>
      </w:r>
      <w:r w:rsidR="008A55A7">
        <w:rPr>
          <w:b/>
          <w:sz w:val="28"/>
          <w:szCs w:val="28"/>
        </w:rPr>
        <w:t>2015-2017</w:t>
      </w:r>
      <w:r w:rsidR="00576919">
        <w:rPr>
          <w:b/>
          <w:sz w:val="28"/>
          <w:szCs w:val="28"/>
        </w:rPr>
        <w:t xml:space="preserve"> годы»</w:t>
      </w:r>
    </w:p>
    <w:p w:rsidR="00576919" w:rsidRDefault="00576919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19"/>
      </w:tblGrid>
      <w:tr w:rsidR="00875636" w:rsidTr="00A53634">
        <w:tc>
          <w:tcPr>
            <w:tcW w:w="3528" w:type="dxa"/>
          </w:tcPr>
          <w:p w:rsidR="00875636" w:rsidRDefault="00875636" w:rsidP="008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главного распорядителя средств республиканского бюджета </w:t>
            </w:r>
          </w:p>
        </w:tc>
        <w:tc>
          <w:tcPr>
            <w:tcW w:w="6219" w:type="dxa"/>
          </w:tcPr>
          <w:p w:rsidR="00875636" w:rsidRDefault="00875636" w:rsidP="007E01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Министерство сельского хозяйства Карачаево-Черкесской Республики  </w:t>
            </w:r>
          </w:p>
        </w:tc>
      </w:tr>
      <w:tr w:rsidR="00576919" w:rsidTr="00A53634">
        <w:tc>
          <w:tcPr>
            <w:tcW w:w="3528" w:type="dxa"/>
          </w:tcPr>
          <w:p w:rsidR="00576919" w:rsidRDefault="00576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76919" w:rsidRDefault="00576919" w:rsidP="000C4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19" w:type="dxa"/>
          </w:tcPr>
          <w:p w:rsidR="00576919" w:rsidRPr="00DD5DD5" w:rsidRDefault="005F7CB5" w:rsidP="007E01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E01DE">
              <w:rPr>
                <w:color w:val="000000"/>
                <w:sz w:val="28"/>
                <w:szCs w:val="28"/>
              </w:rPr>
              <w:t xml:space="preserve">едомственная </w:t>
            </w:r>
            <w:r>
              <w:rPr>
                <w:color w:val="000000"/>
                <w:sz w:val="28"/>
                <w:szCs w:val="28"/>
              </w:rPr>
              <w:t xml:space="preserve">целевая </w:t>
            </w:r>
            <w:r w:rsidR="001E4BBD">
              <w:rPr>
                <w:color w:val="000000"/>
                <w:sz w:val="28"/>
                <w:szCs w:val="28"/>
              </w:rPr>
              <w:t>программа «</w:t>
            </w:r>
            <w:r w:rsidR="00DD5DD5" w:rsidRPr="00DD5DD5">
              <w:rPr>
                <w:color w:val="000000"/>
                <w:sz w:val="28"/>
                <w:szCs w:val="28"/>
              </w:rPr>
              <w:t>Поддержка начинающих</w:t>
            </w:r>
            <w:r w:rsidR="00576919" w:rsidRPr="00DD5DD5">
              <w:rPr>
                <w:color w:val="000000"/>
                <w:sz w:val="28"/>
                <w:szCs w:val="28"/>
              </w:rPr>
              <w:t xml:space="preserve"> фермер</w:t>
            </w:r>
            <w:r w:rsidR="00DD5DD5" w:rsidRPr="00DD5DD5">
              <w:rPr>
                <w:color w:val="000000"/>
                <w:sz w:val="28"/>
                <w:szCs w:val="28"/>
              </w:rPr>
              <w:t>ов</w:t>
            </w:r>
            <w:r w:rsidR="00576919" w:rsidRPr="00DD5DD5">
              <w:rPr>
                <w:color w:val="000000"/>
                <w:sz w:val="28"/>
                <w:szCs w:val="28"/>
              </w:rPr>
              <w:t xml:space="preserve"> </w:t>
            </w:r>
            <w:r w:rsidR="00E1370E">
              <w:rPr>
                <w:color w:val="000000"/>
                <w:sz w:val="28"/>
                <w:szCs w:val="28"/>
              </w:rPr>
              <w:t xml:space="preserve">в </w:t>
            </w:r>
            <w:r w:rsidR="007A0AD7">
              <w:rPr>
                <w:color w:val="000000"/>
                <w:sz w:val="28"/>
                <w:szCs w:val="28"/>
              </w:rPr>
              <w:t xml:space="preserve">Карачаево-Черкесской Республике  </w:t>
            </w:r>
            <w:r w:rsidR="00E1370E">
              <w:rPr>
                <w:color w:val="000000"/>
                <w:sz w:val="28"/>
                <w:szCs w:val="28"/>
              </w:rPr>
              <w:t xml:space="preserve"> </w:t>
            </w:r>
            <w:r w:rsidR="00576919" w:rsidRPr="00DD5DD5">
              <w:rPr>
                <w:color w:val="000000"/>
                <w:sz w:val="28"/>
                <w:szCs w:val="28"/>
              </w:rPr>
              <w:t>на</w:t>
            </w:r>
            <w:r w:rsidR="00E1370E">
              <w:rPr>
                <w:color w:val="000000"/>
                <w:sz w:val="28"/>
                <w:szCs w:val="28"/>
              </w:rPr>
              <w:t xml:space="preserve"> период</w:t>
            </w:r>
            <w:r w:rsidR="005770AF">
              <w:rPr>
                <w:color w:val="000000"/>
                <w:sz w:val="28"/>
                <w:szCs w:val="28"/>
              </w:rPr>
              <w:t xml:space="preserve"> 2015-2017</w:t>
            </w:r>
            <w:r w:rsidR="00576919" w:rsidRPr="00DD5DD5">
              <w:rPr>
                <w:color w:val="000000"/>
                <w:sz w:val="28"/>
                <w:szCs w:val="28"/>
              </w:rPr>
              <w:t xml:space="preserve"> годы</w:t>
            </w:r>
            <w:r w:rsidR="001E4BB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92802" w:rsidTr="00A53634">
        <w:tc>
          <w:tcPr>
            <w:tcW w:w="3528" w:type="dxa"/>
          </w:tcPr>
          <w:p w:rsidR="00592802" w:rsidRPr="000C4E55" w:rsidRDefault="001740F9" w:rsidP="0087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Наименование, номер и дата соответствующего нормативного акта, которым утверждена Программа </w:t>
            </w:r>
          </w:p>
        </w:tc>
        <w:tc>
          <w:tcPr>
            <w:tcW w:w="6219" w:type="dxa"/>
          </w:tcPr>
          <w:p w:rsidR="0054138A" w:rsidRPr="008F7910" w:rsidRDefault="0054138A" w:rsidP="0054138A">
            <w:pPr>
              <w:jc w:val="both"/>
              <w:rPr>
                <w:sz w:val="28"/>
                <w:szCs w:val="28"/>
              </w:rPr>
            </w:pPr>
            <w:r w:rsidRPr="008F7910">
              <w:rPr>
                <w:sz w:val="28"/>
                <w:szCs w:val="28"/>
              </w:rPr>
              <w:t>Утверждена приказом Министерства сельского хозяйства Кара</w:t>
            </w:r>
            <w:r w:rsidR="00AC77CA">
              <w:rPr>
                <w:sz w:val="28"/>
                <w:szCs w:val="28"/>
              </w:rPr>
              <w:t>чаево-Черкесской Республики от 02.10.</w:t>
            </w:r>
            <w:r w:rsidR="0079668E" w:rsidRPr="008F7910">
              <w:rPr>
                <w:sz w:val="28"/>
                <w:szCs w:val="28"/>
              </w:rPr>
              <w:t>201</w:t>
            </w:r>
            <w:r w:rsidR="00081CCF">
              <w:rPr>
                <w:sz w:val="28"/>
                <w:szCs w:val="28"/>
              </w:rPr>
              <w:t>4</w:t>
            </w:r>
            <w:r w:rsidR="00AC77CA">
              <w:rPr>
                <w:sz w:val="28"/>
                <w:szCs w:val="28"/>
              </w:rPr>
              <w:t xml:space="preserve"> № 128</w:t>
            </w:r>
            <w:r w:rsidRPr="008F7910">
              <w:rPr>
                <w:sz w:val="28"/>
                <w:szCs w:val="28"/>
              </w:rPr>
              <w:t xml:space="preserve"> «Об утверждении ведомственной целевой программы «</w:t>
            </w:r>
            <w:r w:rsidRPr="008F7910">
              <w:rPr>
                <w:color w:val="000000"/>
                <w:sz w:val="28"/>
                <w:szCs w:val="28"/>
              </w:rPr>
              <w:t>Поддержка начинающих фермеров в Карачаево-Черкес</w:t>
            </w:r>
            <w:r w:rsidR="00081CCF">
              <w:rPr>
                <w:color w:val="000000"/>
                <w:sz w:val="28"/>
                <w:szCs w:val="28"/>
              </w:rPr>
              <w:t>ской Республике   на период 2015-2017</w:t>
            </w:r>
            <w:r w:rsidRPr="008F7910">
              <w:rPr>
                <w:color w:val="000000"/>
                <w:sz w:val="28"/>
                <w:szCs w:val="28"/>
              </w:rPr>
              <w:t xml:space="preserve"> годы</w:t>
            </w:r>
            <w:r w:rsidRPr="008F7910">
              <w:rPr>
                <w:sz w:val="28"/>
                <w:szCs w:val="28"/>
              </w:rPr>
              <w:t>»</w:t>
            </w:r>
            <w:r w:rsidR="00450E9A">
              <w:rPr>
                <w:sz w:val="28"/>
                <w:szCs w:val="28"/>
              </w:rPr>
              <w:t>.</w:t>
            </w:r>
            <w:r w:rsidRPr="008F7910">
              <w:rPr>
                <w:sz w:val="28"/>
                <w:szCs w:val="28"/>
              </w:rPr>
              <w:t xml:space="preserve"> </w:t>
            </w:r>
          </w:p>
          <w:p w:rsidR="00592802" w:rsidRDefault="0054138A" w:rsidP="0054138A">
            <w:pPr>
              <w:jc w:val="both"/>
              <w:rPr>
                <w:sz w:val="28"/>
                <w:szCs w:val="28"/>
              </w:rPr>
            </w:pPr>
            <w:r w:rsidRPr="008F7910">
              <w:rPr>
                <w:sz w:val="28"/>
                <w:szCs w:val="28"/>
              </w:rPr>
              <w:t>Основание для разработки</w:t>
            </w:r>
            <w:r w:rsidR="00120AE3">
              <w:rPr>
                <w:sz w:val="28"/>
                <w:szCs w:val="28"/>
              </w:rPr>
              <w:t>:</w:t>
            </w:r>
            <w:r w:rsidRPr="008F7910">
              <w:rPr>
                <w:sz w:val="28"/>
                <w:szCs w:val="28"/>
              </w:rPr>
              <w:t xml:space="preserve"> распоряжение Правительства Карачаево-</w:t>
            </w:r>
            <w:r w:rsidR="00081CCF">
              <w:rPr>
                <w:sz w:val="28"/>
                <w:szCs w:val="28"/>
              </w:rPr>
              <w:t>Ч</w:t>
            </w:r>
            <w:r w:rsidR="00102A0B">
              <w:rPr>
                <w:sz w:val="28"/>
                <w:szCs w:val="28"/>
              </w:rPr>
              <w:t xml:space="preserve">еркесской </w:t>
            </w:r>
            <w:r w:rsidR="00245316">
              <w:rPr>
                <w:sz w:val="28"/>
                <w:szCs w:val="28"/>
              </w:rPr>
              <w:t>Республики от</w:t>
            </w:r>
            <w:r w:rsidR="00102A0B">
              <w:rPr>
                <w:sz w:val="28"/>
                <w:szCs w:val="28"/>
              </w:rPr>
              <w:t xml:space="preserve"> 24.09.</w:t>
            </w:r>
            <w:r w:rsidR="00081CCF">
              <w:rPr>
                <w:sz w:val="28"/>
                <w:szCs w:val="28"/>
              </w:rPr>
              <w:t>2014</w:t>
            </w:r>
            <w:r w:rsidRPr="008F7910">
              <w:rPr>
                <w:sz w:val="28"/>
                <w:szCs w:val="28"/>
              </w:rPr>
              <w:t xml:space="preserve"> № </w:t>
            </w:r>
            <w:r w:rsidR="00102A0B">
              <w:rPr>
                <w:sz w:val="28"/>
                <w:szCs w:val="28"/>
              </w:rPr>
              <w:t>373-р</w:t>
            </w:r>
          </w:p>
          <w:p w:rsidR="00081CCF" w:rsidRDefault="00081CCF" w:rsidP="0054138A">
            <w:pPr>
              <w:jc w:val="both"/>
              <w:rPr>
                <w:sz w:val="28"/>
                <w:szCs w:val="28"/>
              </w:rPr>
            </w:pPr>
          </w:p>
        </w:tc>
      </w:tr>
      <w:tr w:rsidR="007B0B0E" w:rsidTr="00A53634">
        <w:tc>
          <w:tcPr>
            <w:tcW w:w="3528" w:type="dxa"/>
          </w:tcPr>
          <w:p w:rsidR="007B0B0E" w:rsidRDefault="007B0B0E" w:rsidP="0010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  <w:p w:rsidR="007B0B0E" w:rsidRDefault="007B0B0E" w:rsidP="0010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Программы, целевые индикаторы</w:t>
            </w:r>
          </w:p>
          <w:p w:rsidR="007B0B0E" w:rsidRDefault="007B0B0E" w:rsidP="001015B3">
            <w:pPr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EC289B" w:rsidRDefault="00EC289B" w:rsidP="00EC289B">
            <w:pPr>
              <w:tabs>
                <w:tab w:val="left" w:pos="548"/>
              </w:tabs>
              <w:suppressAutoHyphens/>
              <w:ind w:left="72"/>
              <w:jc w:val="both"/>
              <w:rPr>
                <w:sz w:val="28"/>
              </w:rPr>
            </w:pPr>
            <w:r w:rsidRPr="00F079CA">
              <w:rPr>
                <w:sz w:val="28"/>
                <w:szCs w:val="28"/>
              </w:rPr>
              <w:t>Цель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75A5">
              <w:rPr>
                <w:sz w:val="28"/>
                <w:szCs w:val="28"/>
              </w:rPr>
              <w:t>– стимулирование развития крестьянских (фермерских) хозяйств для увеличения производства и сбыта сельскохозяйственной продукции</w:t>
            </w:r>
            <w:r w:rsidRPr="00A875A5">
              <w:rPr>
                <w:i/>
                <w:sz w:val="28"/>
              </w:rPr>
              <w:t>.</w:t>
            </w:r>
          </w:p>
          <w:p w:rsidR="00EC289B" w:rsidRDefault="00EC289B" w:rsidP="00EC289B">
            <w:pPr>
              <w:tabs>
                <w:tab w:val="left" w:pos="548"/>
              </w:tabs>
              <w:suppressAutoHyphens/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ab/>
              <w:t>Для достижения намеченной цели необходимо решить следующие задачи:</w:t>
            </w:r>
          </w:p>
          <w:p w:rsidR="00EC289B" w:rsidRDefault="00EC289B" w:rsidP="00EC289B">
            <w:pPr>
              <w:tabs>
                <w:tab w:val="left" w:pos="548"/>
              </w:tabs>
              <w:suppressAutoHyphens/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обеспечить условия для создания, расширения и модернизации производственной базы фермерских хозяйств;</w:t>
            </w:r>
          </w:p>
          <w:p w:rsidR="00EC289B" w:rsidRDefault="00EC289B" w:rsidP="00EC289B">
            <w:pPr>
              <w:tabs>
                <w:tab w:val="left" w:pos="548"/>
              </w:tabs>
              <w:suppressAutoHyphens/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>- создать дополнительные меры государственной поддержки начинающих фермеров;</w:t>
            </w:r>
          </w:p>
          <w:p w:rsidR="00EC289B" w:rsidRDefault="00EC289B" w:rsidP="00EC289B">
            <w:pPr>
              <w:tabs>
                <w:tab w:val="left" w:pos="548"/>
              </w:tabs>
              <w:suppressAutoHyphens/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>- обеспечить доступность финансовых ресурсов для начинающих фермерских хозяйств;</w:t>
            </w:r>
          </w:p>
          <w:p w:rsidR="00EC289B" w:rsidRDefault="00EC289B" w:rsidP="00EC289B">
            <w:pPr>
              <w:tabs>
                <w:tab w:val="left" w:pos="548"/>
              </w:tabs>
              <w:suppressAutoHyphens/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>- стимулировать переход граждан, занимающихся ведением личного подсобного хозяйства, в крестьянские (фермерские) хозяйства.</w:t>
            </w:r>
          </w:p>
          <w:p w:rsidR="007B0B0E" w:rsidRPr="008E48D5" w:rsidRDefault="007B0B0E" w:rsidP="007B0B0E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E48D5">
              <w:rPr>
                <w:sz w:val="28"/>
              </w:rPr>
              <w:t>Целевые индикаторы</w:t>
            </w:r>
            <w:r>
              <w:rPr>
                <w:sz w:val="28"/>
              </w:rPr>
              <w:t>:</w:t>
            </w:r>
          </w:p>
          <w:p w:rsidR="007B0B0E" w:rsidRPr="00AC415D" w:rsidRDefault="00F75DEA" w:rsidP="00F75DEA">
            <w:pPr>
              <w:tabs>
                <w:tab w:val="left" w:pos="54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0B0E" w:rsidRPr="00AC415D">
              <w:rPr>
                <w:sz w:val="28"/>
                <w:szCs w:val="28"/>
              </w:rPr>
              <w:t xml:space="preserve">количество крестьянских (фермерских) хозяйств, осуществивших проекты создания и развития своих крестьянских (фермерских) хозяйств с помощью государственной поддержки – </w:t>
            </w:r>
            <w:r w:rsidR="00C83030">
              <w:rPr>
                <w:sz w:val="28"/>
                <w:szCs w:val="28"/>
              </w:rPr>
              <w:t>319</w:t>
            </w:r>
            <w:r w:rsidR="007B0B0E" w:rsidRPr="00AC415D">
              <w:rPr>
                <w:sz w:val="28"/>
                <w:szCs w:val="28"/>
              </w:rPr>
              <w:t>, в том числе:</w:t>
            </w:r>
          </w:p>
          <w:p w:rsidR="007B0B0E" w:rsidRPr="00AC415D" w:rsidRDefault="008E48D5" w:rsidP="007B0B0E">
            <w:pPr>
              <w:tabs>
                <w:tab w:val="left" w:pos="548"/>
              </w:tabs>
              <w:suppressAutoHyphens/>
              <w:ind w:left="5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2015</w:t>
            </w:r>
            <w:r w:rsidR="007B0B0E" w:rsidRPr="00AC415D">
              <w:rPr>
                <w:sz w:val="28"/>
                <w:szCs w:val="28"/>
              </w:rPr>
              <w:t xml:space="preserve"> году – </w:t>
            </w:r>
            <w:r w:rsidR="00C83030">
              <w:rPr>
                <w:sz w:val="28"/>
                <w:szCs w:val="28"/>
              </w:rPr>
              <w:t>173</w:t>
            </w:r>
            <w:r w:rsidR="007B0B0E" w:rsidRPr="00AC415D">
              <w:rPr>
                <w:sz w:val="28"/>
                <w:szCs w:val="28"/>
              </w:rPr>
              <w:t xml:space="preserve"> ед.</w:t>
            </w:r>
          </w:p>
          <w:p w:rsidR="007B0B0E" w:rsidRPr="00AC415D" w:rsidRDefault="008E48D5" w:rsidP="007B0B0E">
            <w:pPr>
              <w:tabs>
                <w:tab w:val="left" w:pos="548"/>
              </w:tabs>
              <w:suppressAutoHyphens/>
              <w:ind w:left="5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2016</w:t>
            </w:r>
            <w:r w:rsidR="007B0B0E" w:rsidRPr="00AC415D">
              <w:rPr>
                <w:sz w:val="28"/>
                <w:szCs w:val="28"/>
              </w:rPr>
              <w:t xml:space="preserve"> году – </w:t>
            </w:r>
            <w:r w:rsidR="00C83030">
              <w:rPr>
                <w:sz w:val="28"/>
                <w:szCs w:val="28"/>
              </w:rPr>
              <w:t>131</w:t>
            </w:r>
            <w:r w:rsidR="007B0B0E" w:rsidRPr="00AC415D">
              <w:rPr>
                <w:sz w:val="28"/>
                <w:szCs w:val="28"/>
              </w:rPr>
              <w:t xml:space="preserve"> ед.</w:t>
            </w:r>
          </w:p>
          <w:p w:rsidR="007B0B0E" w:rsidRPr="004F6B06" w:rsidRDefault="008E48D5" w:rsidP="007B0B0E">
            <w:pPr>
              <w:tabs>
                <w:tab w:val="left" w:pos="548"/>
              </w:tabs>
              <w:suppressAutoHyphens/>
              <w:ind w:left="5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2017</w:t>
            </w:r>
            <w:r w:rsidR="007B0B0E" w:rsidRPr="00AC415D">
              <w:rPr>
                <w:sz w:val="28"/>
                <w:szCs w:val="28"/>
              </w:rPr>
              <w:t xml:space="preserve"> году – </w:t>
            </w:r>
            <w:r w:rsidR="00D42CAE">
              <w:rPr>
                <w:sz w:val="28"/>
                <w:szCs w:val="28"/>
              </w:rPr>
              <w:t xml:space="preserve">  </w:t>
            </w:r>
            <w:r w:rsidR="002B3247">
              <w:rPr>
                <w:sz w:val="28"/>
                <w:szCs w:val="28"/>
              </w:rPr>
              <w:t>15</w:t>
            </w:r>
            <w:r w:rsidR="007B0B0E" w:rsidRPr="00AC415D">
              <w:rPr>
                <w:sz w:val="28"/>
                <w:szCs w:val="28"/>
              </w:rPr>
              <w:t xml:space="preserve"> ед.</w:t>
            </w:r>
          </w:p>
          <w:p w:rsidR="007B0B0E" w:rsidRDefault="00F75DEA" w:rsidP="00F75DEA">
            <w:pPr>
              <w:tabs>
                <w:tab w:val="left" w:pos="548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0B0E">
              <w:rPr>
                <w:sz w:val="28"/>
                <w:szCs w:val="28"/>
              </w:rPr>
              <w:t>количес</w:t>
            </w:r>
            <w:r w:rsidR="008E48D5">
              <w:rPr>
                <w:sz w:val="28"/>
                <w:szCs w:val="28"/>
              </w:rPr>
              <w:t xml:space="preserve">тво созданных рабочих мест – </w:t>
            </w:r>
            <w:r w:rsidR="0044567D">
              <w:rPr>
                <w:sz w:val="28"/>
                <w:szCs w:val="28"/>
              </w:rPr>
              <w:t>439</w:t>
            </w:r>
            <w:r w:rsidR="00B74229">
              <w:rPr>
                <w:sz w:val="28"/>
                <w:szCs w:val="28"/>
              </w:rPr>
              <w:t>.</w:t>
            </w:r>
          </w:p>
          <w:p w:rsidR="007B0B0E" w:rsidRPr="000261C6" w:rsidRDefault="007B0B0E" w:rsidP="007B0B0E">
            <w:pPr>
              <w:suppressAutoHyphens/>
              <w:jc w:val="both"/>
              <w:rPr>
                <w:sz w:val="28"/>
              </w:rPr>
            </w:pPr>
          </w:p>
        </w:tc>
      </w:tr>
      <w:tr w:rsidR="007B0B0E" w:rsidRPr="001E6AE9" w:rsidTr="00A53634">
        <w:tc>
          <w:tcPr>
            <w:tcW w:w="3528" w:type="dxa"/>
          </w:tcPr>
          <w:p w:rsidR="007B0B0E" w:rsidRPr="00592802" w:rsidRDefault="007B0B0E" w:rsidP="00101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и </w:t>
            </w:r>
            <w:r w:rsidR="0044567D">
              <w:rPr>
                <w:sz w:val="28"/>
                <w:szCs w:val="28"/>
              </w:rPr>
              <w:t>характеристика основных</w:t>
            </w:r>
            <w:r>
              <w:rPr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6219" w:type="dxa"/>
          </w:tcPr>
          <w:p w:rsidR="007B0B0E" w:rsidRPr="00B04C3D" w:rsidRDefault="007B0B0E" w:rsidP="001015B3">
            <w:pPr>
              <w:ind w:firstLine="612"/>
              <w:jc w:val="both"/>
              <w:rPr>
                <w:sz w:val="28"/>
                <w:szCs w:val="28"/>
              </w:rPr>
            </w:pPr>
            <w:r w:rsidRPr="00B04C3D">
              <w:rPr>
                <w:sz w:val="28"/>
                <w:szCs w:val="28"/>
              </w:rPr>
              <w:t>Комплекс мер, направленных на реализацию задач</w:t>
            </w:r>
            <w:r>
              <w:rPr>
                <w:sz w:val="28"/>
                <w:szCs w:val="28"/>
              </w:rPr>
              <w:t xml:space="preserve"> программы</w:t>
            </w:r>
            <w:r w:rsidRPr="00B04C3D">
              <w:rPr>
                <w:sz w:val="28"/>
                <w:szCs w:val="28"/>
              </w:rPr>
              <w:t>, включает:</w:t>
            </w:r>
          </w:p>
          <w:p w:rsidR="007B0B0E" w:rsidRPr="00B04C3D" w:rsidRDefault="00B1089B" w:rsidP="00B10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B0B0E" w:rsidRPr="00A71FC0">
              <w:rPr>
                <w:sz w:val="28"/>
                <w:szCs w:val="28"/>
              </w:rPr>
              <w:t>ранты на с</w:t>
            </w:r>
            <w:r w:rsidR="007B0B0E">
              <w:rPr>
                <w:sz w:val="28"/>
                <w:szCs w:val="28"/>
              </w:rPr>
              <w:t>оздание и развитие крестьянского (фермерского) хозяйства</w:t>
            </w:r>
            <w:r w:rsidR="007B0B0E" w:rsidRPr="00A71FC0">
              <w:rPr>
                <w:sz w:val="28"/>
                <w:szCs w:val="28"/>
              </w:rPr>
              <w:t>;</w:t>
            </w:r>
          </w:p>
          <w:p w:rsidR="007B0B0E" w:rsidRPr="005820C9" w:rsidRDefault="00B1089B" w:rsidP="00B1089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7B0B0E">
              <w:rPr>
                <w:sz w:val="28"/>
                <w:szCs w:val="28"/>
              </w:rPr>
              <w:t>частие в других мероприятия</w:t>
            </w:r>
            <w:r w:rsidR="003470C6">
              <w:rPr>
                <w:sz w:val="28"/>
                <w:szCs w:val="28"/>
              </w:rPr>
              <w:t>х</w:t>
            </w:r>
            <w:r w:rsidR="007B0B0E">
              <w:rPr>
                <w:sz w:val="28"/>
                <w:szCs w:val="28"/>
              </w:rPr>
              <w:t xml:space="preserve"> Государственн</w:t>
            </w:r>
            <w:r w:rsidR="00120AE3">
              <w:rPr>
                <w:sz w:val="28"/>
                <w:szCs w:val="28"/>
              </w:rPr>
              <w:t>ой</w:t>
            </w:r>
            <w:r w:rsidR="007B0B0E">
              <w:rPr>
                <w:sz w:val="28"/>
                <w:szCs w:val="28"/>
              </w:rPr>
              <w:t xml:space="preserve"> программ</w:t>
            </w:r>
            <w:r w:rsidR="00120AE3">
              <w:rPr>
                <w:sz w:val="28"/>
                <w:szCs w:val="28"/>
              </w:rPr>
              <w:t>ы</w:t>
            </w:r>
            <w:r w:rsidR="007B0B0E">
              <w:rPr>
                <w:sz w:val="28"/>
                <w:szCs w:val="28"/>
              </w:rPr>
              <w:t xml:space="preserve"> развития сельского хозяйства и регулирования рынков сельскохозяйственной продукции, сырья и пр</w:t>
            </w:r>
            <w:r w:rsidR="005820C9">
              <w:rPr>
                <w:sz w:val="28"/>
                <w:szCs w:val="28"/>
              </w:rPr>
              <w:t>одовольствия</w:t>
            </w:r>
            <w:r w:rsidR="0099293B">
              <w:rPr>
                <w:sz w:val="28"/>
                <w:szCs w:val="28"/>
              </w:rPr>
              <w:t xml:space="preserve"> на 2013 – 2020 годы</w:t>
            </w:r>
            <w:r w:rsidR="005820C9">
              <w:rPr>
                <w:sz w:val="28"/>
                <w:szCs w:val="28"/>
              </w:rPr>
              <w:t xml:space="preserve"> </w:t>
            </w:r>
            <w:r w:rsidR="007B0B0E">
              <w:rPr>
                <w:sz w:val="28"/>
                <w:szCs w:val="28"/>
              </w:rPr>
              <w:t>(субсидирование процентной ставки по привлеченным инвестиционным и краткосрочным кредитам/займам, погашение части взноса по лизингу сельскохозяйственной техники, оборудования и скота</w:t>
            </w:r>
            <w:r w:rsidR="0054138A">
              <w:rPr>
                <w:sz w:val="28"/>
                <w:szCs w:val="28"/>
              </w:rPr>
              <w:t>)</w:t>
            </w:r>
          </w:p>
        </w:tc>
      </w:tr>
      <w:tr w:rsidR="00872701" w:rsidTr="00A53634">
        <w:tc>
          <w:tcPr>
            <w:tcW w:w="3528" w:type="dxa"/>
          </w:tcPr>
          <w:p w:rsidR="00872701" w:rsidRDefault="0087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872701" w:rsidRDefault="0087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19" w:type="dxa"/>
            <w:vAlign w:val="center"/>
          </w:tcPr>
          <w:p w:rsidR="00872701" w:rsidRDefault="001E3414" w:rsidP="00F75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2017</w:t>
            </w:r>
            <w:r w:rsidR="00872701">
              <w:rPr>
                <w:sz w:val="28"/>
                <w:szCs w:val="28"/>
              </w:rPr>
              <w:t xml:space="preserve"> годы</w:t>
            </w:r>
          </w:p>
        </w:tc>
      </w:tr>
      <w:tr w:rsidR="00872701" w:rsidTr="00A53634">
        <w:tc>
          <w:tcPr>
            <w:tcW w:w="3528" w:type="dxa"/>
          </w:tcPr>
          <w:p w:rsidR="00872701" w:rsidRDefault="0087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  <w:p w:rsidR="00872701" w:rsidRDefault="00872701">
            <w:pPr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3F546A" w:rsidRDefault="003F546A" w:rsidP="003F546A">
            <w:pPr>
              <w:ind w:firstLine="708"/>
              <w:jc w:val="both"/>
              <w:rPr>
                <w:sz w:val="28"/>
                <w:szCs w:val="28"/>
              </w:rPr>
            </w:pPr>
            <w:r w:rsidRPr="00C04E0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 xml:space="preserve">– </w:t>
            </w:r>
            <w:r w:rsidR="00C83030">
              <w:rPr>
                <w:sz w:val="28"/>
                <w:szCs w:val="28"/>
              </w:rPr>
              <w:t>240 631</w:t>
            </w:r>
            <w:r>
              <w:rPr>
                <w:sz w:val="28"/>
                <w:szCs w:val="28"/>
              </w:rPr>
              <w:t>,</w:t>
            </w:r>
            <w:r w:rsidR="00C830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</w:t>
            </w:r>
            <w:r w:rsidRPr="00C04E07">
              <w:rPr>
                <w:sz w:val="28"/>
                <w:szCs w:val="28"/>
              </w:rPr>
              <w:t>. руб., в том числе:</w:t>
            </w:r>
          </w:p>
          <w:p w:rsidR="003F546A" w:rsidRDefault="003F546A" w:rsidP="003F546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44567D">
              <w:rPr>
                <w:sz w:val="28"/>
                <w:szCs w:val="28"/>
              </w:rPr>
              <w:t xml:space="preserve">  </w:t>
            </w:r>
            <w:r w:rsidR="00C83030">
              <w:rPr>
                <w:sz w:val="28"/>
                <w:szCs w:val="28"/>
              </w:rPr>
              <w:t>98 088</w:t>
            </w:r>
            <w:r w:rsidR="007C60A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</w:t>
            </w:r>
            <w:r w:rsidRPr="000163D6">
              <w:rPr>
                <w:sz w:val="28"/>
                <w:szCs w:val="28"/>
              </w:rPr>
              <w:t>. руб.,</w:t>
            </w:r>
          </w:p>
          <w:p w:rsidR="003F546A" w:rsidRPr="000163D6" w:rsidRDefault="003F546A" w:rsidP="003F546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C83030">
              <w:rPr>
                <w:sz w:val="28"/>
                <w:szCs w:val="28"/>
              </w:rPr>
              <w:t>100 927</w:t>
            </w:r>
            <w:r w:rsidR="007C60A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</w:t>
            </w:r>
            <w:r w:rsidRPr="000163D6">
              <w:rPr>
                <w:sz w:val="28"/>
                <w:szCs w:val="28"/>
              </w:rPr>
              <w:t>. руб.,</w:t>
            </w:r>
          </w:p>
          <w:p w:rsidR="003F546A" w:rsidRDefault="003F546A" w:rsidP="003F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2017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44567D">
              <w:rPr>
                <w:sz w:val="28"/>
                <w:szCs w:val="28"/>
              </w:rPr>
              <w:t xml:space="preserve">  </w:t>
            </w:r>
            <w:r w:rsidR="002B3247">
              <w:rPr>
                <w:sz w:val="28"/>
                <w:szCs w:val="28"/>
              </w:rPr>
              <w:t>41 616,1</w:t>
            </w:r>
            <w:r w:rsidR="00C830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0163D6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.;</w:t>
            </w:r>
          </w:p>
          <w:p w:rsidR="003F546A" w:rsidRPr="00C04E07" w:rsidRDefault="003F546A" w:rsidP="003F546A">
            <w:pPr>
              <w:jc w:val="both"/>
              <w:rPr>
                <w:sz w:val="28"/>
                <w:szCs w:val="28"/>
              </w:rPr>
            </w:pPr>
            <w:r w:rsidRPr="00C04E07">
              <w:rPr>
                <w:sz w:val="28"/>
                <w:szCs w:val="28"/>
              </w:rPr>
              <w:t xml:space="preserve">за счет средств федерального бюджета (по </w:t>
            </w:r>
            <w:r w:rsidR="0044567D" w:rsidRPr="00C04E07">
              <w:rPr>
                <w:sz w:val="28"/>
                <w:szCs w:val="28"/>
              </w:rPr>
              <w:t>согласованию) -</w:t>
            </w:r>
            <w:r>
              <w:rPr>
                <w:sz w:val="28"/>
                <w:szCs w:val="28"/>
              </w:rPr>
              <w:t xml:space="preserve"> </w:t>
            </w:r>
            <w:r w:rsidRPr="00C04E07">
              <w:rPr>
                <w:sz w:val="28"/>
                <w:szCs w:val="28"/>
              </w:rPr>
              <w:t xml:space="preserve"> </w:t>
            </w:r>
            <w:r w:rsidR="00C83030">
              <w:rPr>
                <w:sz w:val="28"/>
                <w:szCs w:val="28"/>
              </w:rPr>
              <w:t>215 151,1</w:t>
            </w:r>
            <w:r>
              <w:rPr>
                <w:sz w:val="28"/>
                <w:szCs w:val="28"/>
              </w:rPr>
              <w:t xml:space="preserve">    тыс</w:t>
            </w:r>
            <w:r w:rsidRPr="00C04E07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  <w:r w:rsidRPr="00C04E07">
              <w:rPr>
                <w:sz w:val="28"/>
                <w:szCs w:val="28"/>
              </w:rPr>
              <w:t>, в том числе по годам:</w:t>
            </w:r>
          </w:p>
          <w:p w:rsidR="003F546A" w:rsidRDefault="003F546A" w:rsidP="003F546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C83030">
              <w:rPr>
                <w:sz w:val="28"/>
                <w:szCs w:val="28"/>
              </w:rPr>
              <w:t>83 388</w:t>
            </w:r>
            <w:r w:rsidR="0001190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</w:t>
            </w:r>
            <w:r w:rsidRPr="000163D6">
              <w:rPr>
                <w:sz w:val="28"/>
                <w:szCs w:val="28"/>
              </w:rPr>
              <w:t>. руб.,</w:t>
            </w:r>
          </w:p>
          <w:p w:rsidR="003F546A" w:rsidRPr="000163D6" w:rsidRDefault="003F546A" w:rsidP="003F546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C83030">
              <w:rPr>
                <w:sz w:val="28"/>
                <w:szCs w:val="28"/>
              </w:rPr>
              <w:t>92 227</w:t>
            </w:r>
            <w:r w:rsidR="0001190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</w:t>
            </w:r>
            <w:r w:rsidRPr="000163D6">
              <w:rPr>
                <w:sz w:val="28"/>
                <w:szCs w:val="28"/>
              </w:rPr>
              <w:t>. руб.,</w:t>
            </w:r>
          </w:p>
          <w:p w:rsidR="003F546A" w:rsidRDefault="003F546A" w:rsidP="003F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2017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2B3247">
              <w:rPr>
                <w:sz w:val="28"/>
                <w:szCs w:val="28"/>
              </w:rPr>
              <w:t>39 536,1</w:t>
            </w:r>
            <w:r w:rsidRPr="00016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0163D6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.;</w:t>
            </w:r>
          </w:p>
          <w:p w:rsidR="00C83030" w:rsidRDefault="003F546A" w:rsidP="00C83030">
            <w:pPr>
              <w:jc w:val="both"/>
              <w:rPr>
                <w:sz w:val="28"/>
                <w:szCs w:val="28"/>
              </w:rPr>
            </w:pPr>
            <w:r w:rsidRPr="00C04E07">
              <w:rPr>
                <w:sz w:val="28"/>
                <w:szCs w:val="28"/>
              </w:rPr>
              <w:t xml:space="preserve">за счет средств республиканского бюджета </w:t>
            </w:r>
            <w:r>
              <w:rPr>
                <w:sz w:val="28"/>
                <w:szCs w:val="28"/>
              </w:rPr>
              <w:t>-</w:t>
            </w:r>
            <w:r w:rsidRPr="00C04E07">
              <w:rPr>
                <w:sz w:val="28"/>
                <w:szCs w:val="28"/>
              </w:rPr>
              <w:t xml:space="preserve">  </w:t>
            </w:r>
          </w:p>
          <w:p w:rsidR="003F546A" w:rsidRPr="00C04E07" w:rsidRDefault="00C83030" w:rsidP="00C830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25 480</w:t>
            </w:r>
            <w:r w:rsidR="00713822">
              <w:rPr>
                <w:sz w:val="28"/>
                <w:szCs w:val="28"/>
              </w:rPr>
              <w:t>,0</w:t>
            </w:r>
            <w:r w:rsidR="003F546A">
              <w:rPr>
                <w:sz w:val="28"/>
                <w:szCs w:val="28"/>
              </w:rPr>
              <w:t xml:space="preserve"> тыс</w:t>
            </w:r>
            <w:r w:rsidR="003F546A" w:rsidRPr="00C04E07">
              <w:rPr>
                <w:sz w:val="28"/>
                <w:szCs w:val="28"/>
              </w:rPr>
              <w:t>. руб</w:t>
            </w:r>
            <w:r w:rsidR="003F546A">
              <w:rPr>
                <w:sz w:val="28"/>
                <w:szCs w:val="28"/>
              </w:rPr>
              <w:t>.</w:t>
            </w:r>
            <w:r w:rsidR="003F546A" w:rsidRPr="00C04E07">
              <w:rPr>
                <w:sz w:val="28"/>
                <w:szCs w:val="28"/>
              </w:rPr>
              <w:t>, в том числе по годам:</w:t>
            </w:r>
          </w:p>
          <w:p w:rsidR="003F546A" w:rsidRDefault="003F546A" w:rsidP="00C8303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C83030">
              <w:rPr>
                <w:sz w:val="28"/>
                <w:szCs w:val="28"/>
              </w:rPr>
              <w:t>14 700</w:t>
            </w:r>
            <w:r w:rsidR="0001190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</w:t>
            </w:r>
            <w:r w:rsidRPr="000163D6">
              <w:rPr>
                <w:sz w:val="28"/>
                <w:szCs w:val="28"/>
              </w:rPr>
              <w:t>. руб.,</w:t>
            </w:r>
          </w:p>
          <w:p w:rsidR="003F546A" w:rsidRPr="000163D6" w:rsidRDefault="003F546A" w:rsidP="003F546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011900">
              <w:rPr>
                <w:sz w:val="28"/>
                <w:szCs w:val="28"/>
              </w:rPr>
              <w:t>8 700,0</w:t>
            </w:r>
            <w:r>
              <w:rPr>
                <w:sz w:val="28"/>
                <w:szCs w:val="28"/>
              </w:rPr>
              <w:t xml:space="preserve"> тыс</w:t>
            </w:r>
            <w:r w:rsidRPr="000163D6">
              <w:rPr>
                <w:sz w:val="28"/>
                <w:szCs w:val="28"/>
              </w:rPr>
              <w:t>. руб.,</w:t>
            </w:r>
          </w:p>
          <w:p w:rsidR="003F546A" w:rsidRDefault="003F546A" w:rsidP="003F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2017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C83030">
              <w:rPr>
                <w:sz w:val="28"/>
                <w:szCs w:val="28"/>
              </w:rPr>
              <w:t>2 080</w:t>
            </w:r>
            <w:r>
              <w:rPr>
                <w:sz w:val="28"/>
                <w:szCs w:val="28"/>
              </w:rPr>
              <w:t>,0</w:t>
            </w:r>
            <w:r w:rsidRPr="00016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0163D6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.;</w:t>
            </w:r>
          </w:p>
          <w:p w:rsidR="003F546A" w:rsidRPr="00C04E07" w:rsidRDefault="003F546A" w:rsidP="003F546A">
            <w:pPr>
              <w:jc w:val="both"/>
              <w:rPr>
                <w:sz w:val="28"/>
                <w:szCs w:val="28"/>
              </w:rPr>
            </w:pPr>
            <w:r w:rsidRPr="00C04E07">
              <w:rPr>
                <w:sz w:val="28"/>
                <w:szCs w:val="28"/>
              </w:rPr>
              <w:t>за счет внебюджетных источников</w:t>
            </w:r>
            <w:r>
              <w:rPr>
                <w:sz w:val="28"/>
                <w:szCs w:val="28"/>
              </w:rPr>
              <w:t xml:space="preserve"> </w:t>
            </w:r>
            <w:r w:rsidRPr="00C04E07">
              <w:rPr>
                <w:sz w:val="28"/>
                <w:szCs w:val="28"/>
              </w:rPr>
              <w:t xml:space="preserve">(по согласованию) </w:t>
            </w:r>
            <w:r>
              <w:rPr>
                <w:sz w:val="28"/>
                <w:szCs w:val="28"/>
              </w:rPr>
              <w:t xml:space="preserve">– </w:t>
            </w:r>
            <w:r w:rsidR="00C83030">
              <w:rPr>
                <w:sz w:val="28"/>
                <w:szCs w:val="28"/>
              </w:rPr>
              <w:t>24 525</w:t>
            </w:r>
            <w:r>
              <w:rPr>
                <w:sz w:val="28"/>
                <w:szCs w:val="28"/>
              </w:rPr>
              <w:t>,</w:t>
            </w:r>
            <w:r w:rsidR="00C83030">
              <w:rPr>
                <w:sz w:val="28"/>
                <w:szCs w:val="28"/>
              </w:rPr>
              <w:t>5</w:t>
            </w:r>
            <w:r w:rsidRPr="00C04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C04E07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  <w:r w:rsidRPr="00C04E07">
              <w:rPr>
                <w:sz w:val="28"/>
                <w:szCs w:val="28"/>
              </w:rPr>
              <w:t>, в том числе по годам:</w:t>
            </w:r>
          </w:p>
          <w:p w:rsidR="003F546A" w:rsidRDefault="003F546A" w:rsidP="003F546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A169F1">
              <w:rPr>
                <w:sz w:val="28"/>
                <w:szCs w:val="28"/>
              </w:rPr>
              <w:t xml:space="preserve">  </w:t>
            </w:r>
            <w:r w:rsidR="00C83030">
              <w:rPr>
                <w:sz w:val="28"/>
                <w:szCs w:val="28"/>
              </w:rPr>
              <w:t>9 808,8</w:t>
            </w:r>
            <w:r>
              <w:rPr>
                <w:sz w:val="28"/>
                <w:szCs w:val="28"/>
              </w:rPr>
              <w:t xml:space="preserve"> тыс</w:t>
            </w:r>
            <w:r w:rsidRPr="000163D6">
              <w:rPr>
                <w:sz w:val="28"/>
                <w:szCs w:val="28"/>
              </w:rPr>
              <w:t>. руб.,</w:t>
            </w:r>
          </w:p>
          <w:p w:rsidR="003F546A" w:rsidRPr="000163D6" w:rsidRDefault="003F546A" w:rsidP="003F546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C83030">
              <w:rPr>
                <w:sz w:val="28"/>
                <w:szCs w:val="28"/>
              </w:rPr>
              <w:t>10 092,7</w:t>
            </w:r>
            <w:r w:rsidR="00BD35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r w:rsidRPr="000163D6">
              <w:rPr>
                <w:sz w:val="28"/>
                <w:szCs w:val="28"/>
              </w:rPr>
              <w:t>. руб.,</w:t>
            </w:r>
          </w:p>
          <w:p w:rsidR="00872701" w:rsidRDefault="003F546A" w:rsidP="003F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2017</w:t>
            </w:r>
            <w:r w:rsidRPr="000163D6">
              <w:rPr>
                <w:sz w:val="28"/>
                <w:szCs w:val="28"/>
              </w:rPr>
              <w:t xml:space="preserve"> год – </w:t>
            </w:r>
            <w:r w:rsidR="00A169F1">
              <w:rPr>
                <w:sz w:val="28"/>
                <w:szCs w:val="28"/>
              </w:rPr>
              <w:t xml:space="preserve"> </w:t>
            </w:r>
            <w:r w:rsidR="00BD35C7">
              <w:rPr>
                <w:sz w:val="28"/>
                <w:szCs w:val="28"/>
              </w:rPr>
              <w:t xml:space="preserve"> </w:t>
            </w:r>
            <w:r w:rsidR="00C83030">
              <w:rPr>
                <w:sz w:val="28"/>
                <w:szCs w:val="28"/>
              </w:rPr>
              <w:t>4 624</w:t>
            </w:r>
            <w:r w:rsidR="00BD35C7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</w:t>
            </w:r>
            <w:r w:rsidRPr="000163D6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.;</w:t>
            </w:r>
          </w:p>
        </w:tc>
      </w:tr>
      <w:tr w:rsidR="00872701" w:rsidTr="00A53634">
        <w:tc>
          <w:tcPr>
            <w:tcW w:w="3528" w:type="dxa"/>
          </w:tcPr>
          <w:p w:rsidR="00872701" w:rsidRDefault="0087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  <w:p w:rsidR="00872701" w:rsidRDefault="00872701">
            <w:pPr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F75DEA" w:rsidRDefault="00F75DEA" w:rsidP="00F75DEA">
            <w:pPr>
              <w:jc w:val="both"/>
              <w:rPr>
                <w:sz w:val="28"/>
                <w:szCs w:val="28"/>
              </w:rPr>
            </w:pPr>
            <w:r w:rsidRPr="009B1FE3">
              <w:rPr>
                <w:sz w:val="28"/>
                <w:szCs w:val="28"/>
              </w:rPr>
              <w:t xml:space="preserve">- </w:t>
            </w:r>
            <w:r w:rsidR="00C83030">
              <w:rPr>
                <w:sz w:val="28"/>
                <w:szCs w:val="28"/>
              </w:rPr>
              <w:t>319</w:t>
            </w:r>
            <w:r w:rsidRPr="00A55C1C">
              <w:t xml:space="preserve"> </w:t>
            </w:r>
            <w:r w:rsidRPr="00A55C1C">
              <w:rPr>
                <w:sz w:val="28"/>
                <w:szCs w:val="28"/>
              </w:rPr>
              <w:t>начинающих фермеров смогут с участием государственной поддержки осуществить проекты развития своих крестьянских (фермерских) хозяйств</w:t>
            </w:r>
            <w:r>
              <w:rPr>
                <w:sz w:val="28"/>
                <w:szCs w:val="28"/>
              </w:rPr>
              <w:t>;</w:t>
            </w:r>
          </w:p>
          <w:p w:rsidR="00F75DEA" w:rsidRDefault="00F75DEA" w:rsidP="00F7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r w:rsidR="0044567D">
              <w:rPr>
                <w:sz w:val="28"/>
                <w:szCs w:val="28"/>
              </w:rPr>
              <w:t xml:space="preserve">439 </w:t>
            </w:r>
            <w:r>
              <w:rPr>
                <w:sz w:val="28"/>
                <w:szCs w:val="28"/>
              </w:rPr>
              <w:t>новых рабочих мест;</w:t>
            </w:r>
          </w:p>
          <w:p w:rsidR="00872701" w:rsidRDefault="00471ACE" w:rsidP="00F75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5DEA">
              <w:rPr>
                <w:sz w:val="28"/>
                <w:szCs w:val="28"/>
              </w:rPr>
              <w:t xml:space="preserve">прирост объема производства сельскохозяйственной продукции за период с 2015 </w:t>
            </w:r>
            <w:r w:rsidR="002018B8" w:rsidRPr="00B74229">
              <w:rPr>
                <w:sz w:val="28"/>
                <w:szCs w:val="28"/>
              </w:rPr>
              <w:t>п</w:t>
            </w:r>
            <w:r w:rsidR="00B74229" w:rsidRPr="00B74229">
              <w:rPr>
                <w:sz w:val="28"/>
                <w:szCs w:val="28"/>
              </w:rPr>
              <w:t>о 2017 годы составит более 161 924,6</w:t>
            </w:r>
            <w:r w:rsidR="00F75DEA" w:rsidRPr="00B74229">
              <w:rPr>
                <w:sz w:val="28"/>
                <w:szCs w:val="28"/>
              </w:rPr>
              <w:t xml:space="preserve"> млн. рублей.</w:t>
            </w:r>
          </w:p>
        </w:tc>
      </w:tr>
    </w:tbl>
    <w:p w:rsidR="00576919" w:rsidRDefault="00576919">
      <w:pPr>
        <w:jc w:val="center"/>
        <w:rPr>
          <w:sz w:val="28"/>
          <w:szCs w:val="28"/>
        </w:rPr>
      </w:pPr>
    </w:p>
    <w:p w:rsidR="00D2178D" w:rsidRDefault="00D2178D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C16C97" w:rsidRDefault="00C16C97" w:rsidP="00723D1E">
      <w:pPr>
        <w:ind w:left="360"/>
        <w:jc w:val="center"/>
        <w:rPr>
          <w:b/>
          <w:sz w:val="32"/>
          <w:szCs w:val="32"/>
        </w:rPr>
      </w:pPr>
    </w:p>
    <w:p w:rsidR="00670746" w:rsidRPr="0071550C" w:rsidRDefault="00670746" w:rsidP="00670746">
      <w:pPr>
        <w:jc w:val="center"/>
        <w:rPr>
          <w:b/>
          <w:sz w:val="28"/>
          <w:szCs w:val="28"/>
        </w:rPr>
      </w:pPr>
      <w:r w:rsidRPr="0071550C">
        <w:rPr>
          <w:b/>
          <w:sz w:val="28"/>
          <w:szCs w:val="28"/>
        </w:rPr>
        <w:lastRenderedPageBreak/>
        <w:t>Ведомственная целевая программа</w:t>
      </w:r>
      <w:r w:rsidR="0071550C" w:rsidRPr="0071550C">
        <w:rPr>
          <w:b/>
          <w:sz w:val="28"/>
          <w:szCs w:val="28"/>
        </w:rPr>
        <w:t xml:space="preserve"> </w:t>
      </w:r>
      <w:r w:rsidRPr="0071550C">
        <w:rPr>
          <w:b/>
          <w:sz w:val="28"/>
          <w:szCs w:val="28"/>
        </w:rPr>
        <w:t>«Поддержка начинающих фермеров в Ка</w:t>
      </w:r>
      <w:r w:rsidR="0071550C">
        <w:rPr>
          <w:b/>
          <w:sz w:val="28"/>
          <w:szCs w:val="28"/>
        </w:rPr>
        <w:t xml:space="preserve">рачаево-Черкесской Республике </w:t>
      </w:r>
      <w:r w:rsidR="0080575F">
        <w:rPr>
          <w:b/>
          <w:sz w:val="28"/>
          <w:szCs w:val="28"/>
        </w:rPr>
        <w:t>на период 2015-2017</w:t>
      </w:r>
      <w:r w:rsidRPr="0071550C">
        <w:rPr>
          <w:b/>
          <w:sz w:val="28"/>
          <w:szCs w:val="28"/>
        </w:rPr>
        <w:t xml:space="preserve"> годы»</w:t>
      </w:r>
    </w:p>
    <w:p w:rsidR="006B56EC" w:rsidRDefault="006B56EC" w:rsidP="00723D1E">
      <w:pPr>
        <w:ind w:left="360"/>
        <w:jc w:val="center"/>
        <w:rPr>
          <w:b/>
          <w:sz w:val="28"/>
          <w:szCs w:val="28"/>
        </w:rPr>
      </w:pPr>
    </w:p>
    <w:p w:rsidR="00C16C97" w:rsidRPr="0071550C" w:rsidRDefault="00C16C97" w:rsidP="00723D1E">
      <w:pPr>
        <w:ind w:left="360"/>
        <w:jc w:val="center"/>
        <w:rPr>
          <w:b/>
          <w:sz w:val="28"/>
          <w:szCs w:val="28"/>
        </w:rPr>
      </w:pPr>
    </w:p>
    <w:p w:rsidR="00576919" w:rsidRPr="0071550C" w:rsidRDefault="00576919" w:rsidP="00723D1E">
      <w:pPr>
        <w:ind w:left="360"/>
        <w:jc w:val="center"/>
        <w:rPr>
          <w:b/>
          <w:sz w:val="28"/>
          <w:szCs w:val="28"/>
        </w:rPr>
      </w:pPr>
      <w:r w:rsidRPr="0071550C">
        <w:rPr>
          <w:b/>
          <w:sz w:val="28"/>
          <w:szCs w:val="28"/>
        </w:rPr>
        <w:t>Раздел 1. Характеристика проблем, на решение которых направлена Программа</w:t>
      </w:r>
    </w:p>
    <w:p w:rsidR="00682A7A" w:rsidRDefault="00682A7A" w:rsidP="00723D1E">
      <w:pPr>
        <w:ind w:left="360"/>
        <w:jc w:val="center"/>
        <w:rPr>
          <w:b/>
          <w:sz w:val="32"/>
          <w:szCs w:val="32"/>
        </w:rPr>
      </w:pPr>
    </w:p>
    <w:p w:rsidR="009868F4" w:rsidRDefault="00166BC4" w:rsidP="00A018C2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1931C5">
        <w:rPr>
          <w:sz w:val="28"/>
          <w:szCs w:val="28"/>
        </w:rPr>
        <w:t xml:space="preserve"> января </w:t>
      </w:r>
      <w:r w:rsidR="00B91DFB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в </w:t>
      </w:r>
      <w:r w:rsidR="001931C5">
        <w:rPr>
          <w:sz w:val="28"/>
          <w:szCs w:val="28"/>
        </w:rPr>
        <w:t>Карачаево-Черкесской Р</w:t>
      </w:r>
      <w:r>
        <w:rPr>
          <w:sz w:val="28"/>
          <w:szCs w:val="28"/>
        </w:rPr>
        <w:t>еспублике насчитывается</w:t>
      </w:r>
      <w:r w:rsidR="00340A31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B91DFB">
        <w:rPr>
          <w:sz w:val="28"/>
          <w:szCs w:val="28"/>
        </w:rPr>
        <w:t>90</w:t>
      </w:r>
      <w:r w:rsidR="003B50C8">
        <w:rPr>
          <w:sz w:val="28"/>
          <w:szCs w:val="28"/>
        </w:rPr>
        <w:t xml:space="preserve"> крестьянских (</w:t>
      </w:r>
      <w:r w:rsidR="002E6F6B">
        <w:rPr>
          <w:sz w:val="28"/>
          <w:szCs w:val="28"/>
        </w:rPr>
        <w:t>фермерских</w:t>
      </w:r>
      <w:r w:rsidR="003B50C8">
        <w:rPr>
          <w:sz w:val="28"/>
          <w:szCs w:val="28"/>
        </w:rPr>
        <w:t>)</w:t>
      </w:r>
      <w:r w:rsidR="002E6F6B">
        <w:rPr>
          <w:sz w:val="28"/>
          <w:szCs w:val="28"/>
        </w:rPr>
        <w:t xml:space="preserve"> хозяйств</w:t>
      </w:r>
      <w:r w:rsidR="009868F4">
        <w:rPr>
          <w:sz w:val="28"/>
          <w:szCs w:val="28"/>
        </w:rPr>
        <w:t xml:space="preserve">. </w:t>
      </w:r>
      <w:r w:rsidR="00D75C53">
        <w:rPr>
          <w:sz w:val="28"/>
          <w:szCs w:val="28"/>
        </w:rPr>
        <w:t xml:space="preserve">Удельный вес </w:t>
      </w:r>
      <w:r w:rsidR="00245316">
        <w:rPr>
          <w:sz w:val="28"/>
          <w:szCs w:val="28"/>
        </w:rPr>
        <w:t>продукции,</w:t>
      </w:r>
      <w:r w:rsidR="00D75C53">
        <w:rPr>
          <w:sz w:val="28"/>
          <w:szCs w:val="28"/>
        </w:rPr>
        <w:t xml:space="preserve"> произведенной крестьянскими (фермерскими) хозяйствами в общем объеме продукции сельского хозяйства вырос с 16,9% в 2011 году до 22,5% по итогам 2013 года.</w:t>
      </w:r>
    </w:p>
    <w:p w:rsidR="00D75C53" w:rsidRDefault="00D75C53" w:rsidP="00242457">
      <w:pPr>
        <w:shd w:val="clear" w:color="auto" w:fill="FFFFFF"/>
        <w:ind w:right="24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Крестьянские (фермерские</w:t>
      </w:r>
      <w:r w:rsidR="0054138A">
        <w:rPr>
          <w:sz w:val="28"/>
          <w:szCs w:val="28"/>
        </w:rPr>
        <w:t>) хозяйств</w:t>
      </w:r>
      <w:r>
        <w:rPr>
          <w:sz w:val="28"/>
          <w:szCs w:val="28"/>
        </w:rPr>
        <w:t>а республики в 2013 году произвели 54,2% зерна, 30,5% сахарной свеклы, 58,0% подсолнечника на зерно, 19,2% картофеля,14,8% скота и птицы на убой, 21,5% молока, 70,2% шерсти.</w:t>
      </w:r>
    </w:p>
    <w:p w:rsidR="00C910F9" w:rsidRDefault="00AB29C6" w:rsidP="0024245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29C6">
        <w:rPr>
          <w:rFonts w:eastAsia="Calibri"/>
          <w:sz w:val="28"/>
          <w:szCs w:val="28"/>
          <w:lang w:eastAsia="en-US"/>
        </w:rPr>
        <w:t xml:space="preserve">Анализ динамики производства сельхозпродукции показывает, что сектор малых форм хозяйствования в Карачаево-Черкесской Республике </w:t>
      </w:r>
      <w:r w:rsidR="00245316" w:rsidRPr="00AB29C6">
        <w:rPr>
          <w:rFonts w:eastAsia="Calibri"/>
          <w:sz w:val="28"/>
          <w:szCs w:val="28"/>
          <w:lang w:eastAsia="en-US"/>
        </w:rPr>
        <w:t xml:space="preserve">обладает </w:t>
      </w:r>
      <w:r w:rsidR="00245316">
        <w:rPr>
          <w:rFonts w:eastAsia="Calibri"/>
          <w:sz w:val="28"/>
          <w:szCs w:val="28"/>
          <w:lang w:eastAsia="en-US"/>
        </w:rPr>
        <w:t>достаточным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B29C6">
        <w:rPr>
          <w:rFonts w:eastAsia="Calibri"/>
          <w:sz w:val="28"/>
          <w:szCs w:val="28"/>
          <w:lang w:eastAsia="en-US"/>
        </w:rPr>
        <w:t xml:space="preserve">потенциалом для развития, одновременно есть </w:t>
      </w:r>
      <w:r w:rsidR="00245316" w:rsidRPr="00AB29C6">
        <w:rPr>
          <w:rFonts w:eastAsia="Calibri"/>
          <w:sz w:val="28"/>
          <w:szCs w:val="28"/>
          <w:lang w:eastAsia="en-US"/>
        </w:rPr>
        <w:t>определенны</w:t>
      </w:r>
      <w:r w:rsidR="00245316">
        <w:rPr>
          <w:rFonts w:eastAsia="Calibri"/>
          <w:sz w:val="28"/>
          <w:szCs w:val="28"/>
          <w:lang w:eastAsia="en-US"/>
        </w:rPr>
        <w:t xml:space="preserve">е </w:t>
      </w:r>
      <w:r w:rsidR="00245316" w:rsidRPr="00AB29C6">
        <w:rPr>
          <w:rFonts w:eastAsia="Calibri"/>
          <w:sz w:val="28"/>
          <w:szCs w:val="28"/>
          <w:lang w:eastAsia="en-US"/>
        </w:rPr>
        <w:t>проблемы</w:t>
      </w:r>
      <w:r w:rsidRPr="00AB29C6">
        <w:rPr>
          <w:rFonts w:eastAsia="Calibri"/>
          <w:sz w:val="28"/>
          <w:szCs w:val="28"/>
          <w:lang w:eastAsia="en-US"/>
        </w:rPr>
        <w:t>.</w:t>
      </w:r>
    </w:p>
    <w:p w:rsidR="00EE70B6" w:rsidRDefault="00AB29C6" w:rsidP="00C910F9">
      <w:pPr>
        <w:ind w:firstLine="708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С 2000 года наметился спад в фермерском движении, заметно сократилось </w:t>
      </w:r>
      <w:r w:rsidR="00245316">
        <w:rPr>
          <w:rFonts w:eastAsia="Calibri"/>
          <w:sz w:val="28"/>
          <w:szCs w:val="28"/>
          <w:lang w:eastAsia="en-US"/>
        </w:rPr>
        <w:t>число желающих</w:t>
      </w:r>
      <w:r>
        <w:rPr>
          <w:rFonts w:eastAsia="Calibri"/>
          <w:sz w:val="28"/>
          <w:szCs w:val="28"/>
          <w:lang w:eastAsia="en-US"/>
        </w:rPr>
        <w:t xml:space="preserve"> образовать крестьянское (фермерское) хозяйство. Наряду с этим появились личные подсобные хозяйства, </w:t>
      </w:r>
      <w:r w:rsidR="00245316">
        <w:rPr>
          <w:rFonts w:eastAsia="Calibri"/>
          <w:sz w:val="28"/>
          <w:szCs w:val="28"/>
          <w:lang w:eastAsia="en-US"/>
        </w:rPr>
        <w:t>имеющие значительные</w:t>
      </w:r>
      <w:r>
        <w:rPr>
          <w:rFonts w:eastAsia="Calibri"/>
          <w:sz w:val="28"/>
          <w:szCs w:val="28"/>
          <w:lang w:eastAsia="en-US"/>
        </w:rPr>
        <w:t xml:space="preserve"> площади земель сельхозназначения, поголовья </w:t>
      </w:r>
      <w:r w:rsidR="00245316">
        <w:rPr>
          <w:rFonts w:eastAsia="Calibri"/>
          <w:sz w:val="28"/>
          <w:szCs w:val="28"/>
          <w:lang w:eastAsia="en-US"/>
        </w:rPr>
        <w:t>сельхозживотных и ориентированные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EE70B6">
        <w:rPr>
          <w:rFonts w:eastAsia="Calibri"/>
          <w:sz w:val="28"/>
          <w:szCs w:val="28"/>
          <w:lang w:eastAsia="en-US"/>
        </w:rPr>
        <w:t>товарное производство. По объему произведенной продукции они зачастую превосходят некоторые фермерские хозяйства.</w:t>
      </w:r>
      <w:r w:rsidR="00EE70B6" w:rsidRPr="00EE70B6">
        <w:rPr>
          <w:sz w:val="28"/>
        </w:rPr>
        <w:t xml:space="preserve"> </w:t>
      </w:r>
    </w:p>
    <w:p w:rsidR="00C910F9" w:rsidRPr="0036697D" w:rsidRDefault="00C910F9" w:rsidP="0036697D">
      <w:pPr>
        <w:shd w:val="clear" w:color="auto" w:fill="FFFFFF"/>
        <w:ind w:right="28" w:firstLine="720"/>
        <w:jc w:val="both"/>
        <w:rPr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Настоящая </w:t>
      </w:r>
      <w:r w:rsidR="0036697D">
        <w:rPr>
          <w:rFonts w:eastAsia="Calibri"/>
          <w:sz w:val="28"/>
          <w:szCs w:val="28"/>
          <w:lang w:eastAsia="en-US"/>
        </w:rPr>
        <w:t>ведомственная</w:t>
      </w:r>
      <w:r w:rsidR="0036697D" w:rsidRPr="00C83C9F">
        <w:rPr>
          <w:spacing w:val="-1"/>
          <w:sz w:val="28"/>
          <w:szCs w:val="28"/>
        </w:rPr>
        <w:t xml:space="preserve">  целевая программа «Поддержка начинающих </w:t>
      </w:r>
      <w:r w:rsidR="0036697D" w:rsidRPr="00C83C9F">
        <w:rPr>
          <w:sz w:val="28"/>
          <w:szCs w:val="28"/>
        </w:rPr>
        <w:t xml:space="preserve">фермеров в Карачаево-Черкесской Республике </w:t>
      </w:r>
      <w:r w:rsidR="0036697D">
        <w:rPr>
          <w:spacing w:val="-1"/>
          <w:sz w:val="28"/>
          <w:szCs w:val="28"/>
        </w:rPr>
        <w:t>на период 2015-2017</w:t>
      </w:r>
      <w:r w:rsidR="0036697D" w:rsidRPr="00C83C9F">
        <w:rPr>
          <w:spacing w:val="-1"/>
          <w:sz w:val="28"/>
          <w:szCs w:val="28"/>
        </w:rPr>
        <w:t xml:space="preserve"> годы» (далее - Программа)</w:t>
      </w:r>
      <w:r w:rsidR="0036697D">
        <w:rPr>
          <w:spacing w:val="-1"/>
          <w:sz w:val="28"/>
          <w:szCs w:val="28"/>
        </w:rPr>
        <w:t xml:space="preserve"> </w:t>
      </w:r>
      <w:r w:rsidR="0036697D">
        <w:rPr>
          <w:rFonts w:eastAsia="Calibri"/>
          <w:sz w:val="28"/>
          <w:szCs w:val="28"/>
          <w:lang w:eastAsia="en-US"/>
        </w:rPr>
        <w:t>является</w:t>
      </w:r>
      <w:r w:rsidRPr="00C83C9F">
        <w:rPr>
          <w:spacing w:val="-1"/>
          <w:sz w:val="28"/>
          <w:szCs w:val="28"/>
        </w:rPr>
        <w:t xml:space="preserve"> инструментом </w:t>
      </w:r>
      <w:r w:rsidRPr="00C83C9F">
        <w:rPr>
          <w:sz w:val="28"/>
          <w:szCs w:val="28"/>
        </w:rPr>
        <w:t>реализации государственной стратегии устойчивого развития крестьянских (фермерских) хозяйств, что  позволит   увеличить объемы сельскохозяйственного производства, повысить уровень жизни сельского населения, а также решить социально-экономические проблемы развития села, относящиеся к приоритетным целям развития сельского хозяйства Карачаево-Черкесской Ре</w:t>
      </w:r>
      <w:r w:rsidR="00BC2ABF">
        <w:rPr>
          <w:sz w:val="28"/>
          <w:szCs w:val="28"/>
        </w:rPr>
        <w:t>спублики</w:t>
      </w:r>
      <w:r w:rsidRPr="00C83C9F">
        <w:rPr>
          <w:sz w:val="28"/>
          <w:szCs w:val="28"/>
        </w:rPr>
        <w:t>.</w:t>
      </w:r>
    </w:p>
    <w:p w:rsidR="008507C4" w:rsidRPr="0036697D" w:rsidRDefault="008507C4" w:rsidP="0036697D">
      <w:pPr>
        <w:ind w:firstLine="720"/>
        <w:jc w:val="both"/>
        <w:rPr>
          <w:sz w:val="28"/>
        </w:rPr>
      </w:pPr>
      <w:r>
        <w:rPr>
          <w:sz w:val="28"/>
        </w:rPr>
        <w:t xml:space="preserve">Необходимость разработки   программы «Поддержка начинающих фермеров </w:t>
      </w:r>
      <w:r w:rsidR="00E1370E">
        <w:rPr>
          <w:sz w:val="28"/>
        </w:rPr>
        <w:t xml:space="preserve">в </w:t>
      </w:r>
      <w:r w:rsidR="007750F6">
        <w:rPr>
          <w:sz w:val="28"/>
        </w:rPr>
        <w:t xml:space="preserve">Карачаево-Черкесской Республике  </w:t>
      </w:r>
      <w:r w:rsidR="00E1370E">
        <w:rPr>
          <w:sz w:val="28"/>
        </w:rPr>
        <w:t xml:space="preserve"> </w:t>
      </w:r>
      <w:r w:rsidR="0036697D">
        <w:rPr>
          <w:sz w:val="28"/>
        </w:rPr>
        <w:t>на период 2015-2017</w:t>
      </w:r>
      <w:r w:rsidR="00907D87">
        <w:rPr>
          <w:sz w:val="28"/>
        </w:rPr>
        <w:t xml:space="preserve"> годы</w:t>
      </w:r>
      <w:r w:rsidR="0036697D">
        <w:rPr>
          <w:sz w:val="28"/>
        </w:rPr>
        <w:t>» обусловлена</w:t>
      </w:r>
      <w:r>
        <w:rPr>
          <w:sz w:val="28"/>
        </w:rPr>
        <w:t xml:space="preserve"> развитием </w:t>
      </w:r>
      <w:r w:rsidR="00BC2ABF">
        <w:rPr>
          <w:spacing w:val="-1"/>
          <w:sz w:val="28"/>
        </w:rPr>
        <w:t xml:space="preserve">крестьянских (фермерских) </w:t>
      </w:r>
      <w:r w:rsidR="00D023A3">
        <w:rPr>
          <w:spacing w:val="-1"/>
          <w:sz w:val="28"/>
        </w:rPr>
        <w:t>хозяйств,</w:t>
      </w:r>
      <w:r w:rsidR="00D023A3">
        <w:rPr>
          <w:sz w:val="28"/>
        </w:rPr>
        <w:t xml:space="preserve"> связана</w:t>
      </w:r>
      <w:r>
        <w:rPr>
          <w:sz w:val="28"/>
        </w:rPr>
        <w:t xml:space="preserve"> </w:t>
      </w:r>
      <w:r w:rsidR="00120AE3">
        <w:rPr>
          <w:sz w:val="28"/>
        </w:rPr>
        <w:t xml:space="preserve">с </w:t>
      </w:r>
      <w:r>
        <w:rPr>
          <w:sz w:val="28"/>
        </w:rPr>
        <w:t>стратегическ</w:t>
      </w:r>
      <w:r w:rsidR="00120AE3">
        <w:rPr>
          <w:sz w:val="28"/>
        </w:rPr>
        <w:t>ой</w:t>
      </w:r>
      <w:r>
        <w:rPr>
          <w:sz w:val="28"/>
        </w:rPr>
        <w:t xml:space="preserve"> задач</w:t>
      </w:r>
      <w:r w:rsidR="00120AE3">
        <w:rPr>
          <w:sz w:val="28"/>
        </w:rPr>
        <w:t>ей</w:t>
      </w:r>
      <w:r>
        <w:rPr>
          <w:sz w:val="28"/>
        </w:rPr>
        <w:t xml:space="preserve"> государства по устойчивому развитию сельских территорий. </w:t>
      </w:r>
      <w:r>
        <w:rPr>
          <w:sz w:val="28"/>
          <w:szCs w:val="28"/>
        </w:rPr>
        <w:t xml:space="preserve">Учитывая, что уровень безработицы на селе остается высоким, проблема оттока кадров так и не решена, а специалисты, получившие сельскохозяйственное образование в городах, не возвращаются в отрасль и не работают по полученной специальности </w:t>
      </w:r>
      <w:r w:rsidR="001E6AE9">
        <w:rPr>
          <w:sz w:val="28"/>
          <w:szCs w:val="28"/>
        </w:rPr>
        <w:t>«</w:t>
      </w:r>
      <w:r>
        <w:rPr>
          <w:sz w:val="28"/>
          <w:szCs w:val="28"/>
        </w:rPr>
        <w:t xml:space="preserve">сельскохозяйственное </w:t>
      </w:r>
      <w:r>
        <w:rPr>
          <w:sz w:val="28"/>
          <w:szCs w:val="28"/>
        </w:rPr>
        <w:lastRenderedPageBreak/>
        <w:t>производство</w:t>
      </w:r>
      <w:r w:rsidR="001E6AE9">
        <w:rPr>
          <w:sz w:val="28"/>
          <w:szCs w:val="28"/>
        </w:rPr>
        <w:t>»</w:t>
      </w:r>
      <w:r>
        <w:rPr>
          <w:sz w:val="28"/>
          <w:szCs w:val="28"/>
        </w:rPr>
        <w:t>, а вместе с ним и социальная среда начинает постепенно деградировать. В селах растет доля населения пенсионного возраста. Сельскохозяйственная от</w:t>
      </w:r>
      <w:r w:rsidR="00120AE3">
        <w:rPr>
          <w:sz w:val="28"/>
          <w:szCs w:val="28"/>
        </w:rPr>
        <w:t>расль испытывает кадровый дефицит</w:t>
      </w:r>
      <w:r>
        <w:rPr>
          <w:sz w:val="28"/>
          <w:szCs w:val="28"/>
        </w:rPr>
        <w:t xml:space="preserve">. </w:t>
      </w:r>
    </w:p>
    <w:p w:rsidR="008507C4" w:rsidRDefault="008507C4" w:rsidP="00723D1E">
      <w:pPr>
        <w:shd w:val="clear" w:color="auto" w:fill="FFFFFF"/>
        <w:tabs>
          <w:tab w:val="left" w:pos="770"/>
        </w:tabs>
        <w:spacing w:before="5"/>
        <w:ind w:right="24" w:firstLine="550"/>
        <w:jc w:val="both"/>
      </w:pPr>
      <w:r>
        <w:rPr>
          <w:sz w:val="28"/>
          <w:szCs w:val="28"/>
        </w:rPr>
        <w:t xml:space="preserve">Предпринимательская инициатива на селе ограничена не </w:t>
      </w:r>
      <w:r w:rsidR="00245316">
        <w:rPr>
          <w:sz w:val="28"/>
          <w:szCs w:val="28"/>
        </w:rPr>
        <w:t>только производственной</w:t>
      </w:r>
      <w:r>
        <w:rPr>
          <w:sz w:val="28"/>
          <w:szCs w:val="28"/>
        </w:rPr>
        <w:t xml:space="preserve">, материально-технической базой, но и разрушением </w:t>
      </w:r>
      <w:r w:rsidR="00245316">
        <w:rPr>
          <w:sz w:val="28"/>
          <w:szCs w:val="28"/>
        </w:rPr>
        <w:t>инфраструктуры сельских</w:t>
      </w:r>
      <w:r w:rsidRPr="00AE3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поселений. В течение десятилетий доходы жителей на селе </w:t>
      </w:r>
      <w:r w:rsidR="00245316">
        <w:rPr>
          <w:sz w:val="28"/>
          <w:szCs w:val="28"/>
        </w:rPr>
        <w:t>остаются низкими</w:t>
      </w:r>
      <w:r>
        <w:rPr>
          <w:sz w:val="28"/>
          <w:szCs w:val="28"/>
        </w:rPr>
        <w:t xml:space="preserve"> по сравнению с другими отраслями экономики страны.</w:t>
      </w:r>
    </w:p>
    <w:p w:rsidR="008507C4" w:rsidRDefault="008507C4" w:rsidP="00723D1E">
      <w:pPr>
        <w:shd w:val="clear" w:color="auto" w:fill="FFFFFF"/>
        <w:tabs>
          <w:tab w:val="left" w:pos="770"/>
        </w:tabs>
        <w:ind w:left="5" w:right="14" w:firstLine="550"/>
        <w:jc w:val="both"/>
        <w:rPr>
          <w:sz w:val="28"/>
        </w:rPr>
      </w:pPr>
      <w:r>
        <w:rPr>
          <w:sz w:val="28"/>
          <w:szCs w:val="28"/>
        </w:rPr>
        <w:t xml:space="preserve">В целях обновления кадрового состава на селе, развития малого семейного бизнеса и новых рабочих мест, повышения заинтересованности и занятости сельской </w:t>
      </w:r>
      <w:r w:rsidR="00245316">
        <w:rPr>
          <w:sz w:val="28"/>
          <w:szCs w:val="28"/>
        </w:rPr>
        <w:t>молодежи в</w:t>
      </w:r>
      <w:r>
        <w:rPr>
          <w:sz w:val="28"/>
          <w:szCs w:val="28"/>
        </w:rPr>
        <w:t xml:space="preserve"> </w:t>
      </w:r>
      <w:r w:rsidR="00245316">
        <w:rPr>
          <w:sz w:val="28"/>
          <w:szCs w:val="28"/>
        </w:rPr>
        <w:t>рамках программы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«Поддержка начинающих фермеров</w:t>
      </w:r>
      <w:r w:rsidR="00C53CF4">
        <w:rPr>
          <w:spacing w:val="-1"/>
          <w:sz w:val="28"/>
          <w:szCs w:val="28"/>
        </w:rPr>
        <w:t xml:space="preserve"> </w:t>
      </w:r>
      <w:r w:rsidR="00E1370E">
        <w:rPr>
          <w:spacing w:val="-1"/>
          <w:sz w:val="28"/>
          <w:szCs w:val="28"/>
        </w:rPr>
        <w:t xml:space="preserve">в </w:t>
      </w:r>
      <w:r w:rsidR="00DE1D40">
        <w:rPr>
          <w:spacing w:val="-1"/>
          <w:sz w:val="28"/>
          <w:szCs w:val="28"/>
        </w:rPr>
        <w:t xml:space="preserve">Карачаево-Черкесской Республике  </w:t>
      </w:r>
      <w:r w:rsidR="0036697D">
        <w:rPr>
          <w:spacing w:val="-1"/>
          <w:sz w:val="28"/>
          <w:szCs w:val="28"/>
        </w:rPr>
        <w:t xml:space="preserve"> на период 2015-2017 годы</w:t>
      </w:r>
      <w:r>
        <w:rPr>
          <w:spacing w:val="-1"/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разработан комплекс мер по созданию крестьянских (фермерских) хозяйств. </w:t>
      </w:r>
    </w:p>
    <w:p w:rsidR="008507C4" w:rsidRPr="00C53CF4" w:rsidRDefault="008507C4" w:rsidP="00723D1E">
      <w:pPr>
        <w:ind w:firstLine="55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A21742">
        <w:rPr>
          <w:sz w:val="28"/>
          <w:szCs w:val="28"/>
        </w:rPr>
        <w:t xml:space="preserve"> </w:t>
      </w:r>
      <w:r w:rsidRPr="00C53CF4">
        <w:rPr>
          <w:sz w:val="28"/>
          <w:szCs w:val="28"/>
        </w:rPr>
        <w:t>Начинающие крестьянские (фермерские) хозяйства сталкиваются с целым рядом серьезных проблем. Они ощущают недостаток первоначального капитала. Очень часто хозяйства создаются на единовременные пособия по безработице. Им недоступны кредиты, так как у них недостаточно залогового имущества. В последние годы создание нового крестьянского (фермерского) хозяйства связано с необходимостью бытового обустройства на новом месте, что требует дополнительных денежных средств.</w:t>
      </w:r>
    </w:p>
    <w:p w:rsidR="008507C4" w:rsidRPr="00C53CF4" w:rsidRDefault="008507C4" w:rsidP="00723D1E">
      <w:pPr>
        <w:ind w:firstLine="550"/>
        <w:jc w:val="both"/>
        <w:rPr>
          <w:sz w:val="28"/>
          <w:szCs w:val="28"/>
        </w:rPr>
      </w:pPr>
      <w:r w:rsidRPr="00C53CF4">
        <w:rPr>
          <w:sz w:val="28"/>
          <w:szCs w:val="28"/>
        </w:rPr>
        <w:t>Формирование нового крестьянского (фермерского) хозяйства требует также значительных затрат на проектирование хозяйственных построек, их подключение к инженерным сетям, выплату первоначального взноса по лизинговым платежам.</w:t>
      </w:r>
    </w:p>
    <w:p w:rsidR="008507C4" w:rsidRPr="00C53CF4" w:rsidRDefault="008507C4" w:rsidP="00723D1E">
      <w:pPr>
        <w:ind w:firstLine="550"/>
        <w:jc w:val="both"/>
        <w:rPr>
          <w:sz w:val="28"/>
          <w:szCs w:val="28"/>
        </w:rPr>
      </w:pPr>
      <w:r w:rsidRPr="00C53CF4">
        <w:rPr>
          <w:sz w:val="28"/>
          <w:szCs w:val="28"/>
        </w:rPr>
        <w:t xml:space="preserve">Без решения всех перечисленных проблем начинающие хозяйства не смогут быть конкурентоспособными и в большинстве своем вынуждены будут прекратить деятельность. Программа «Поддержка начинающих фермеров </w:t>
      </w:r>
      <w:r w:rsidR="00E1370E">
        <w:rPr>
          <w:sz w:val="28"/>
          <w:szCs w:val="28"/>
        </w:rPr>
        <w:t xml:space="preserve">в </w:t>
      </w:r>
      <w:r w:rsidR="00DE1D40">
        <w:rPr>
          <w:sz w:val="28"/>
          <w:szCs w:val="28"/>
        </w:rPr>
        <w:t xml:space="preserve">Карачаево-Черкесской Республике  </w:t>
      </w:r>
      <w:r w:rsidR="00E1370E">
        <w:rPr>
          <w:sz w:val="28"/>
          <w:szCs w:val="28"/>
        </w:rPr>
        <w:t xml:space="preserve"> </w:t>
      </w:r>
      <w:r w:rsidR="0036697D">
        <w:rPr>
          <w:sz w:val="28"/>
          <w:szCs w:val="28"/>
        </w:rPr>
        <w:t>на период 2015-2017 годы</w:t>
      </w:r>
      <w:r w:rsidRPr="00C53CF4">
        <w:rPr>
          <w:sz w:val="28"/>
          <w:szCs w:val="28"/>
        </w:rPr>
        <w:t>» призвана помочь начинающим крестьянским (фермерским) хозяйствам закрепиться на рынке.</w:t>
      </w:r>
    </w:p>
    <w:p w:rsidR="008507C4" w:rsidRDefault="008507C4" w:rsidP="00723D1E">
      <w:pPr>
        <w:shd w:val="clear" w:color="auto" w:fill="FFFFFF"/>
        <w:spacing w:before="14"/>
        <w:ind w:right="24" w:firstLine="72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Для решения всех выше поставленных задач следует обратить внимание на возможность облегчения доступа </w:t>
      </w:r>
      <w:r w:rsidR="00F079CA">
        <w:rPr>
          <w:sz w:val="28"/>
          <w:szCs w:val="28"/>
        </w:rPr>
        <w:t>крестьянских (фермерских</w:t>
      </w:r>
      <w:r w:rsidR="00F079CA" w:rsidRPr="00C53CF4">
        <w:rPr>
          <w:sz w:val="28"/>
          <w:szCs w:val="28"/>
        </w:rPr>
        <w:t>) хозяйств</w:t>
      </w:r>
      <w:r>
        <w:rPr>
          <w:spacing w:val="-1"/>
          <w:sz w:val="28"/>
        </w:rPr>
        <w:t xml:space="preserve"> к финансовым р</w:t>
      </w:r>
      <w:r w:rsidR="00120AE3">
        <w:rPr>
          <w:spacing w:val="-1"/>
          <w:sz w:val="28"/>
        </w:rPr>
        <w:t>есурсам. Решение</w:t>
      </w:r>
      <w:r>
        <w:rPr>
          <w:spacing w:val="-1"/>
          <w:sz w:val="28"/>
        </w:rPr>
        <w:t xml:space="preserve"> такого острого вопроса позволит </w:t>
      </w:r>
      <w:r w:rsidR="00F079CA">
        <w:rPr>
          <w:spacing w:val="-1"/>
          <w:sz w:val="28"/>
        </w:rPr>
        <w:t>хозяйствам</w:t>
      </w:r>
      <w:r>
        <w:rPr>
          <w:spacing w:val="-1"/>
          <w:sz w:val="28"/>
        </w:rPr>
        <w:t xml:space="preserve"> приобре</w:t>
      </w:r>
      <w:r w:rsidR="00120AE3">
        <w:rPr>
          <w:spacing w:val="-1"/>
          <w:sz w:val="28"/>
        </w:rPr>
        <w:t>тать</w:t>
      </w:r>
      <w:r>
        <w:rPr>
          <w:spacing w:val="-1"/>
          <w:sz w:val="28"/>
        </w:rPr>
        <w:t xml:space="preserve"> высокопродуктивные п</w:t>
      </w:r>
      <w:r w:rsidR="00120AE3">
        <w:rPr>
          <w:spacing w:val="-1"/>
          <w:sz w:val="28"/>
        </w:rPr>
        <w:t>ороды животных и высокоурожайные</w:t>
      </w:r>
      <w:r>
        <w:rPr>
          <w:spacing w:val="-1"/>
          <w:sz w:val="28"/>
        </w:rPr>
        <w:t xml:space="preserve"> сорт</w:t>
      </w:r>
      <w:r w:rsidR="00120AE3">
        <w:rPr>
          <w:spacing w:val="-1"/>
          <w:sz w:val="28"/>
        </w:rPr>
        <w:t>а</w:t>
      </w:r>
      <w:r>
        <w:rPr>
          <w:spacing w:val="-1"/>
          <w:sz w:val="28"/>
        </w:rPr>
        <w:t xml:space="preserve"> сельскохозяйственных культур.</w:t>
      </w:r>
    </w:p>
    <w:p w:rsidR="008507C4" w:rsidRDefault="008507C4" w:rsidP="00723D1E">
      <w:pPr>
        <w:shd w:val="clear" w:color="auto" w:fill="FFFFFF"/>
        <w:spacing w:before="5"/>
        <w:ind w:firstLine="720"/>
        <w:jc w:val="both"/>
        <w:rPr>
          <w:sz w:val="28"/>
        </w:rPr>
      </w:pPr>
      <w:r>
        <w:rPr>
          <w:spacing w:val="-3"/>
          <w:sz w:val="28"/>
        </w:rPr>
        <w:t>Способы и механизмы решения каждой из вышеуказанных проблем со</w:t>
      </w:r>
      <w:r>
        <w:rPr>
          <w:sz w:val="28"/>
        </w:rPr>
        <w:t>ставляют содержание данной Программы.</w:t>
      </w:r>
    </w:p>
    <w:p w:rsidR="00C937B6" w:rsidRDefault="00C937B6" w:rsidP="00C9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учитывались положения </w:t>
      </w:r>
      <w:r w:rsidRPr="00990D69">
        <w:rPr>
          <w:sz w:val="28"/>
          <w:szCs w:val="28"/>
        </w:rPr>
        <w:t>Схемы территориального планирования</w:t>
      </w:r>
      <w:r w:rsidR="00120AE3">
        <w:rPr>
          <w:sz w:val="28"/>
          <w:szCs w:val="28"/>
        </w:rPr>
        <w:t>:</w:t>
      </w:r>
      <w:r w:rsidRPr="00990D69">
        <w:rPr>
          <w:sz w:val="28"/>
          <w:szCs w:val="28"/>
        </w:rPr>
        <w:t xml:space="preserve"> Карачаево-Черкесской Республики, утвержденной </w:t>
      </w:r>
      <w:hyperlink r:id="rId9" w:history="1">
        <w:r w:rsidRPr="00990D69">
          <w:rPr>
            <w:sz w:val="28"/>
            <w:szCs w:val="28"/>
          </w:rPr>
          <w:t xml:space="preserve">постановлением Правительства Карачаево-Черкесской Республики от 20 сентября 2012 г. </w:t>
        </w:r>
        <w:r>
          <w:rPr>
            <w:sz w:val="28"/>
            <w:szCs w:val="28"/>
          </w:rPr>
          <w:t>№</w:t>
        </w:r>
        <w:r w:rsidRPr="00990D69">
          <w:rPr>
            <w:sz w:val="28"/>
            <w:szCs w:val="28"/>
          </w:rPr>
          <w:t xml:space="preserve"> 382</w:t>
        </w:r>
        <w:r>
          <w:rPr>
            <w:sz w:val="28"/>
            <w:szCs w:val="28"/>
          </w:rPr>
          <w:t xml:space="preserve">, </w:t>
        </w:r>
      </w:hyperlink>
      <w:r w:rsidR="006E2C41">
        <w:rPr>
          <w:sz w:val="28"/>
          <w:szCs w:val="28"/>
        </w:rPr>
        <w:t>а такж</w:t>
      </w:r>
      <w:r>
        <w:rPr>
          <w:sz w:val="28"/>
          <w:szCs w:val="28"/>
        </w:rPr>
        <w:t>е районов республики:</w:t>
      </w:r>
    </w:p>
    <w:p w:rsidR="00C937B6" w:rsidRDefault="00C937B6" w:rsidP="00C937B6">
      <w:pPr>
        <w:ind w:firstLine="709"/>
        <w:jc w:val="both"/>
        <w:rPr>
          <w:sz w:val="28"/>
          <w:szCs w:val="28"/>
        </w:rPr>
      </w:pPr>
      <w:r w:rsidRPr="00990D69">
        <w:rPr>
          <w:sz w:val="28"/>
          <w:szCs w:val="28"/>
        </w:rPr>
        <w:t>Схемы территориального планирования</w:t>
      </w:r>
      <w:r>
        <w:rPr>
          <w:sz w:val="28"/>
          <w:szCs w:val="28"/>
        </w:rPr>
        <w:t xml:space="preserve"> Адыге-</w:t>
      </w:r>
      <w:r w:rsidR="00245316">
        <w:rPr>
          <w:sz w:val="28"/>
          <w:szCs w:val="28"/>
        </w:rPr>
        <w:t>Хабльского муниципального</w:t>
      </w:r>
      <w:r>
        <w:rPr>
          <w:sz w:val="28"/>
          <w:szCs w:val="28"/>
        </w:rPr>
        <w:t xml:space="preserve"> района Карачаево-Черкесской Республики, утвержденной решением Совета депутатов от 28.12.2012 №175;</w:t>
      </w:r>
    </w:p>
    <w:p w:rsidR="00C937B6" w:rsidRDefault="00C937B6" w:rsidP="00C937B6">
      <w:pPr>
        <w:ind w:firstLine="709"/>
        <w:jc w:val="both"/>
        <w:rPr>
          <w:sz w:val="28"/>
          <w:szCs w:val="28"/>
        </w:rPr>
      </w:pPr>
      <w:r w:rsidRPr="00990D69">
        <w:rPr>
          <w:sz w:val="28"/>
          <w:szCs w:val="28"/>
        </w:rPr>
        <w:lastRenderedPageBreak/>
        <w:t>Схемы территориального планирования</w:t>
      </w:r>
      <w:r>
        <w:rPr>
          <w:sz w:val="28"/>
          <w:szCs w:val="28"/>
        </w:rPr>
        <w:t xml:space="preserve"> Прикубанского муниципального района Карачаево-Черкесской Республики, утвержденной решением Совета депутатов от 29.10.2012 №25;</w:t>
      </w:r>
    </w:p>
    <w:p w:rsidR="00C937B6" w:rsidRDefault="00C937B6" w:rsidP="00C937B6">
      <w:pPr>
        <w:ind w:firstLine="709"/>
        <w:jc w:val="both"/>
        <w:rPr>
          <w:sz w:val="28"/>
          <w:szCs w:val="28"/>
        </w:rPr>
      </w:pPr>
      <w:r w:rsidRPr="00990D69">
        <w:rPr>
          <w:sz w:val="28"/>
          <w:szCs w:val="28"/>
        </w:rPr>
        <w:t>Схемы территориального планирования</w:t>
      </w:r>
      <w:r>
        <w:rPr>
          <w:sz w:val="28"/>
          <w:szCs w:val="28"/>
        </w:rPr>
        <w:t xml:space="preserve"> Ногайского муниципального района Карачаево-Черкесской Республики, утвержденной решением Совета депутатов от 21.12.2012 №159;</w:t>
      </w:r>
    </w:p>
    <w:p w:rsidR="00C937B6" w:rsidRDefault="00C937B6" w:rsidP="00C937B6">
      <w:pPr>
        <w:ind w:firstLine="709"/>
        <w:jc w:val="both"/>
        <w:rPr>
          <w:sz w:val="28"/>
          <w:szCs w:val="28"/>
        </w:rPr>
      </w:pPr>
      <w:r w:rsidRPr="00990D69">
        <w:rPr>
          <w:sz w:val="28"/>
          <w:szCs w:val="28"/>
        </w:rPr>
        <w:t>Схемы территориального планирования</w:t>
      </w:r>
      <w:r>
        <w:rPr>
          <w:sz w:val="28"/>
          <w:szCs w:val="28"/>
        </w:rPr>
        <w:t xml:space="preserve"> Хабезского муниципального района Карачаево-Черкесской Республики, утвержденной решением Совета депутатов от 20.12.2012 №49;</w:t>
      </w:r>
    </w:p>
    <w:p w:rsidR="00C937B6" w:rsidRDefault="00C937B6" w:rsidP="00C937B6">
      <w:pPr>
        <w:ind w:firstLine="709"/>
        <w:jc w:val="both"/>
        <w:rPr>
          <w:sz w:val="28"/>
          <w:szCs w:val="28"/>
        </w:rPr>
      </w:pPr>
      <w:r w:rsidRPr="00990D69">
        <w:rPr>
          <w:sz w:val="28"/>
          <w:szCs w:val="28"/>
        </w:rPr>
        <w:t>Схемы территориального планирования</w:t>
      </w:r>
      <w:r>
        <w:rPr>
          <w:sz w:val="28"/>
          <w:szCs w:val="28"/>
        </w:rPr>
        <w:t xml:space="preserve"> Абазинского муниципального района Карачаево-Черкесской Республики, утвержденной решением Совета депутатов от 25.01.2013 №40;</w:t>
      </w:r>
    </w:p>
    <w:p w:rsidR="00C937B6" w:rsidRPr="00F73DFB" w:rsidRDefault="00C937B6" w:rsidP="00C937B6">
      <w:pPr>
        <w:ind w:firstLine="709"/>
        <w:jc w:val="both"/>
        <w:rPr>
          <w:sz w:val="28"/>
          <w:szCs w:val="28"/>
        </w:rPr>
      </w:pPr>
      <w:r w:rsidRPr="00990D69">
        <w:rPr>
          <w:sz w:val="28"/>
          <w:szCs w:val="28"/>
        </w:rPr>
        <w:t>Схемы территориального планирования</w:t>
      </w:r>
      <w:r>
        <w:rPr>
          <w:sz w:val="28"/>
          <w:szCs w:val="28"/>
        </w:rPr>
        <w:t xml:space="preserve"> Усть-</w:t>
      </w:r>
      <w:r w:rsidR="00245316">
        <w:rPr>
          <w:sz w:val="28"/>
          <w:szCs w:val="28"/>
        </w:rPr>
        <w:t>Джегутинского муниципального</w:t>
      </w:r>
      <w:r>
        <w:rPr>
          <w:sz w:val="28"/>
          <w:szCs w:val="28"/>
        </w:rPr>
        <w:t xml:space="preserve"> района Карачаево-Черкесской Республики, утвержденной решением Совета депутатов от 28.12.2012 №434-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;</w:t>
      </w:r>
    </w:p>
    <w:p w:rsidR="00C937B6" w:rsidRPr="003F6C75" w:rsidRDefault="00C937B6" w:rsidP="00C937B6">
      <w:pPr>
        <w:ind w:firstLine="709"/>
        <w:jc w:val="both"/>
        <w:rPr>
          <w:sz w:val="28"/>
          <w:szCs w:val="28"/>
        </w:rPr>
      </w:pPr>
      <w:r w:rsidRPr="003F6C75">
        <w:rPr>
          <w:sz w:val="28"/>
          <w:szCs w:val="28"/>
        </w:rPr>
        <w:t>Схемы территориального планирования Карачаевского муниципального района Карачаево-Черкесской Республики, утвержденной решением Совета депутатов от 15.12.2012 №1;</w:t>
      </w:r>
    </w:p>
    <w:p w:rsidR="00C937B6" w:rsidRPr="003F6C75" w:rsidRDefault="00C937B6" w:rsidP="00C937B6">
      <w:pPr>
        <w:ind w:firstLine="709"/>
        <w:jc w:val="both"/>
        <w:rPr>
          <w:sz w:val="28"/>
          <w:szCs w:val="28"/>
        </w:rPr>
      </w:pPr>
      <w:r w:rsidRPr="003F6C75">
        <w:rPr>
          <w:sz w:val="28"/>
          <w:szCs w:val="28"/>
        </w:rPr>
        <w:t>Схемы территориального планирования Урупского муниципального района Карачаево-Черкесской Республики, утвержденной решением Совета депутатов от 26.12.2012 №44;</w:t>
      </w:r>
    </w:p>
    <w:p w:rsidR="00C937B6" w:rsidRDefault="00C937B6" w:rsidP="00C937B6">
      <w:pPr>
        <w:ind w:firstLine="709"/>
        <w:jc w:val="both"/>
        <w:rPr>
          <w:sz w:val="28"/>
          <w:szCs w:val="28"/>
        </w:rPr>
      </w:pPr>
      <w:r w:rsidRPr="003F6C75">
        <w:rPr>
          <w:sz w:val="28"/>
          <w:szCs w:val="28"/>
        </w:rPr>
        <w:t>Схемы территориального планирования Малокарачаевского муниципального района Карачаево-Черкесской Республики, утвержденной решением Сов</w:t>
      </w:r>
      <w:r>
        <w:rPr>
          <w:sz w:val="28"/>
          <w:szCs w:val="28"/>
        </w:rPr>
        <w:t>ета депутатов от 29.12.2012 №19.</w:t>
      </w:r>
    </w:p>
    <w:p w:rsidR="00B21F4F" w:rsidRDefault="00B21F4F" w:rsidP="00723D1E">
      <w:pPr>
        <w:jc w:val="center"/>
        <w:rPr>
          <w:b/>
          <w:sz w:val="28"/>
          <w:szCs w:val="28"/>
        </w:rPr>
      </w:pPr>
    </w:p>
    <w:p w:rsidR="00C16C97" w:rsidRDefault="00C16C97" w:rsidP="00723D1E">
      <w:pPr>
        <w:jc w:val="center"/>
        <w:rPr>
          <w:b/>
          <w:sz w:val="28"/>
          <w:szCs w:val="28"/>
        </w:rPr>
      </w:pPr>
    </w:p>
    <w:p w:rsidR="00576919" w:rsidRPr="00D73B82" w:rsidRDefault="00A875A5" w:rsidP="00723D1E">
      <w:pPr>
        <w:jc w:val="center"/>
        <w:rPr>
          <w:b/>
          <w:sz w:val="28"/>
          <w:szCs w:val="28"/>
        </w:rPr>
      </w:pPr>
      <w:r w:rsidRPr="00D73B82">
        <w:rPr>
          <w:b/>
          <w:sz w:val="28"/>
          <w:szCs w:val="28"/>
        </w:rPr>
        <w:t>Раздел 2. Цель,</w:t>
      </w:r>
      <w:r w:rsidR="00576919" w:rsidRPr="00D73B82">
        <w:rPr>
          <w:b/>
          <w:sz w:val="28"/>
          <w:szCs w:val="28"/>
        </w:rPr>
        <w:t xml:space="preserve"> задачи </w:t>
      </w:r>
      <w:r w:rsidRPr="00D73B82">
        <w:rPr>
          <w:b/>
          <w:sz w:val="28"/>
          <w:szCs w:val="28"/>
        </w:rPr>
        <w:t xml:space="preserve">и </w:t>
      </w:r>
      <w:r w:rsidR="002E1D2E">
        <w:rPr>
          <w:b/>
          <w:sz w:val="28"/>
          <w:szCs w:val="28"/>
        </w:rPr>
        <w:t>целевые индикаторы</w:t>
      </w:r>
      <w:r w:rsidRPr="00D73B82">
        <w:rPr>
          <w:b/>
          <w:sz w:val="28"/>
          <w:szCs w:val="28"/>
        </w:rPr>
        <w:t xml:space="preserve"> </w:t>
      </w:r>
      <w:r w:rsidR="00576919" w:rsidRPr="00D73B82">
        <w:rPr>
          <w:b/>
          <w:sz w:val="28"/>
          <w:szCs w:val="28"/>
        </w:rPr>
        <w:t>Программы</w:t>
      </w:r>
      <w:r w:rsidRPr="00D73B82">
        <w:rPr>
          <w:b/>
          <w:sz w:val="28"/>
          <w:szCs w:val="28"/>
        </w:rPr>
        <w:t xml:space="preserve"> </w:t>
      </w:r>
    </w:p>
    <w:p w:rsidR="00576919" w:rsidRDefault="00576919" w:rsidP="00723D1E">
      <w:pPr>
        <w:jc w:val="center"/>
        <w:rPr>
          <w:b/>
          <w:sz w:val="32"/>
          <w:szCs w:val="32"/>
        </w:rPr>
      </w:pPr>
    </w:p>
    <w:p w:rsidR="00D20B1A" w:rsidRDefault="00D20B1A" w:rsidP="00D20B1A">
      <w:pPr>
        <w:tabs>
          <w:tab w:val="left" w:pos="548"/>
        </w:tabs>
        <w:suppressAutoHyphens/>
        <w:ind w:left="72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919" w:rsidRPr="00F079CA">
        <w:rPr>
          <w:sz w:val="28"/>
          <w:szCs w:val="28"/>
        </w:rPr>
        <w:t>Цель программы</w:t>
      </w:r>
      <w:r w:rsidR="00576919">
        <w:rPr>
          <w:b/>
          <w:sz w:val="28"/>
          <w:szCs w:val="28"/>
        </w:rPr>
        <w:t xml:space="preserve"> </w:t>
      </w:r>
      <w:r w:rsidR="00576919" w:rsidRPr="00A875A5">
        <w:rPr>
          <w:sz w:val="28"/>
          <w:szCs w:val="28"/>
        </w:rPr>
        <w:t xml:space="preserve">– </w:t>
      </w:r>
      <w:r w:rsidR="00597FD1" w:rsidRPr="00A875A5">
        <w:rPr>
          <w:sz w:val="28"/>
          <w:szCs w:val="28"/>
        </w:rPr>
        <w:t>стимулирование развития</w:t>
      </w:r>
      <w:r w:rsidR="003970E6" w:rsidRPr="00A875A5">
        <w:rPr>
          <w:sz w:val="28"/>
          <w:szCs w:val="28"/>
        </w:rPr>
        <w:t xml:space="preserve"> </w:t>
      </w:r>
      <w:r w:rsidR="00597FD1" w:rsidRPr="00A875A5">
        <w:rPr>
          <w:sz w:val="28"/>
          <w:szCs w:val="28"/>
        </w:rPr>
        <w:t>крестьянских (фермерских) хозяйств</w:t>
      </w:r>
      <w:r w:rsidR="00907D87" w:rsidRPr="00A875A5">
        <w:rPr>
          <w:sz w:val="28"/>
          <w:szCs w:val="28"/>
        </w:rPr>
        <w:t xml:space="preserve"> для увеличения производства и сбыта сельскохозяйственной продукции</w:t>
      </w:r>
      <w:r w:rsidR="003970E6" w:rsidRPr="00A875A5">
        <w:rPr>
          <w:i/>
          <w:sz w:val="28"/>
        </w:rPr>
        <w:t>.</w:t>
      </w:r>
    </w:p>
    <w:p w:rsidR="00183FF2" w:rsidRDefault="00D20B1A" w:rsidP="00183FF2">
      <w:pPr>
        <w:tabs>
          <w:tab w:val="left" w:pos="548"/>
        </w:tabs>
        <w:suppressAutoHyphens/>
        <w:ind w:left="72"/>
        <w:jc w:val="both"/>
        <w:rPr>
          <w:sz w:val="28"/>
        </w:rPr>
      </w:pPr>
      <w:r>
        <w:rPr>
          <w:sz w:val="28"/>
        </w:rPr>
        <w:tab/>
      </w:r>
      <w:r w:rsidR="003970E6">
        <w:rPr>
          <w:sz w:val="28"/>
        </w:rPr>
        <w:t>Для достижения намеченной цели необходимо решить следующие задачи:</w:t>
      </w:r>
    </w:p>
    <w:p w:rsidR="005E29D2" w:rsidRPr="00645718" w:rsidRDefault="005E29D2" w:rsidP="005E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AE3">
        <w:rPr>
          <w:sz w:val="28"/>
          <w:szCs w:val="28"/>
        </w:rPr>
        <w:t>создать</w:t>
      </w:r>
      <w:r w:rsidRPr="00645718">
        <w:rPr>
          <w:sz w:val="28"/>
          <w:szCs w:val="28"/>
        </w:rPr>
        <w:t xml:space="preserve"> услови</w:t>
      </w:r>
      <w:r w:rsidR="00120AE3">
        <w:rPr>
          <w:sz w:val="28"/>
          <w:szCs w:val="28"/>
        </w:rPr>
        <w:t>е</w:t>
      </w:r>
      <w:r w:rsidRPr="00645718">
        <w:rPr>
          <w:sz w:val="28"/>
          <w:szCs w:val="28"/>
        </w:rPr>
        <w:t xml:space="preserve"> для увеличения количества субъектов малых форм хозяйствования в сельской местности;</w:t>
      </w:r>
    </w:p>
    <w:p w:rsidR="005E29D2" w:rsidRPr="00645718" w:rsidRDefault="005E29D2" w:rsidP="005E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AE3">
        <w:rPr>
          <w:sz w:val="28"/>
          <w:szCs w:val="28"/>
        </w:rPr>
        <w:t>повысить</w:t>
      </w:r>
      <w:r w:rsidRPr="00645718">
        <w:rPr>
          <w:sz w:val="28"/>
          <w:szCs w:val="28"/>
        </w:rPr>
        <w:t xml:space="preserve"> эффективност</w:t>
      </w:r>
      <w:r w:rsidR="00120AE3">
        <w:rPr>
          <w:sz w:val="28"/>
          <w:szCs w:val="28"/>
        </w:rPr>
        <w:t>ь</w:t>
      </w:r>
      <w:r w:rsidRPr="00645718">
        <w:rPr>
          <w:sz w:val="28"/>
          <w:szCs w:val="28"/>
        </w:rPr>
        <w:t xml:space="preserve"> использования земельных участков из     земель сельскохозя</w:t>
      </w:r>
      <w:r w:rsidRPr="00645718">
        <w:rPr>
          <w:sz w:val="28"/>
          <w:szCs w:val="28"/>
        </w:rPr>
        <w:t>й</w:t>
      </w:r>
      <w:r w:rsidRPr="00645718">
        <w:rPr>
          <w:sz w:val="28"/>
          <w:szCs w:val="28"/>
        </w:rPr>
        <w:t xml:space="preserve">ственного назначения; </w:t>
      </w:r>
    </w:p>
    <w:p w:rsidR="005E29D2" w:rsidRPr="00645718" w:rsidRDefault="005E29D2" w:rsidP="005E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AE3">
        <w:rPr>
          <w:sz w:val="28"/>
          <w:szCs w:val="28"/>
        </w:rPr>
        <w:t>повысить</w:t>
      </w:r>
      <w:r w:rsidRPr="00645718">
        <w:rPr>
          <w:sz w:val="28"/>
          <w:szCs w:val="28"/>
        </w:rPr>
        <w:t xml:space="preserve"> уро</w:t>
      </w:r>
      <w:r w:rsidR="00120AE3">
        <w:rPr>
          <w:sz w:val="28"/>
          <w:szCs w:val="28"/>
        </w:rPr>
        <w:t>вень</w:t>
      </w:r>
      <w:r>
        <w:rPr>
          <w:sz w:val="28"/>
          <w:szCs w:val="28"/>
        </w:rPr>
        <w:t xml:space="preserve"> доходов сельского населения;</w:t>
      </w:r>
    </w:p>
    <w:p w:rsidR="00183FF2" w:rsidRDefault="005E29D2" w:rsidP="00183FF2">
      <w:pPr>
        <w:tabs>
          <w:tab w:val="left" w:pos="548"/>
        </w:tabs>
        <w:suppressAutoHyphens/>
        <w:ind w:left="72"/>
        <w:jc w:val="both"/>
        <w:rPr>
          <w:sz w:val="28"/>
        </w:rPr>
      </w:pPr>
      <w:r>
        <w:rPr>
          <w:sz w:val="28"/>
        </w:rPr>
        <w:tab/>
      </w:r>
      <w:r w:rsidR="00183FF2">
        <w:rPr>
          <w:sz w:val="28"/>
        </w:rPr>
        <w:t xml:space="preserve">- </w:t>
      </w:r>
      <w:r w:rsidR="003970E6">
        <w:rPr>
          <w:sz w:val="28"/>
        </w:rPr>
        <w:t xml:space="preserve">обеспечить условия для </w:t>
      </w:r>
      <w:r w:rsidR="000C47EF">
        <w:rPr>
          <w:sz w:val="28"/>
        </w:rPr>
        <w:t xml:space="preserve">создания, </w:t>
      </w:r>
      <w:r w:rsidR="003970E6">
        <w:rPr>
          <w:sz w:val="28"/>
        </w:rPr>
        <w:t>расширения и модернизации производственной базы фермерских хозяйств;</w:t>
      </w:r>
    </w:p>
    <w:p w:rsidR="00183FF2" w:rsidRDefault="00183FF2" w:rsidP="00183FF2">
      <w:pPr>
        <w:tabs>
          <w:tab w:val="left" w:pos="548"/>
        </w:tabs>
        <w:suppressAutoHyphens/>
        <w:ind w:left="7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0C47EF">
        <w:rPr>
          <w:sz w:val="28"/>
        </w:rPr>
        <w:t>создать</w:t>
      </w:r>
      <w:r w:rsidR="003970E6">
        <w:rPr>
          <w:sz w:val="28"/>
        </w:rPr>
        <w:t xml:space="preserve"> дополнительные меры государственной поддержки начинающих фермеров;</w:t>
      </w:r>
    </w:p>
    <w:p w:rsidR="00183FF2" w:rsidRDefault="00183FF2" w:rsidP="00183FF2">
      <w:pPr>
        <w:tabs>
          <w:tab w:val="left" w:pos="548"/>
        </w:tabs>
        <w:suppressAutoHyphens/>
        <w:ind w:left="7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3970E6">
        <w:rPr>
          <w:sz w:val="28"/>
        </w:rPr>
        <w:t>обеспечить доступность финансовых ресурсов для</w:t>
      </w:r>
      <w:r w:rsidR="000C47EF">
        <w:rPr>
          <w:sz w:val="28"/>
        </w:rPr>
        <w:t xml:space="preserve"> начинающих фермерских хозяйств;</w:t>
      </w:r>
    </w:p>
    <w:p w:rsidR="000C47EF" w:rsidRDefault="00183FF2" w:rsidP="00183FF2">
      <w:pPr>
        <w:tabs>
          <w:tab w:val="left" w:pos="548"/>
        </w:tabs>
        <w:suppressAutoHyphens/>
        <w:ind w:left="72"/>
        <w:jc w:val="both"/>
        <w:rPr>
          <w:sz w:val="28"/>
        </w:rPr>
      </w:pPr>
      <w:r>
        <w:rPr>
          <w:sz w:val="28"/>
        </w:rPr>
        <w:lastRenderedPageBreak/>
        <w:tab/>
        <w:t xml:space="preserve">- </w:t>
      </w:r>
      <w:r w:rsidR="000C47EF">
        <w:rPr>
          <w:sz w:val="28"/>
        </w:rPr>
        <w:t>стимулировать переход граждан, занимающихся ведением личного подсобного хозяйства, в крестьянские (фермерские) хозяйства.</w:t>
      </w:r>
    </w:p>
    <w:p w:rsidR="002E1D2E" w:rsidRDefault="002E1D2E" w:rsidP="002E1D2E">
      <w:pPr>
        <w:ind w:firstLine="550"/>
        <w:jc w:val="both"/>
        <w:rPr>
          <w:iCs/>
          <w:sz w:val="28"/>
        </w:rPr>
      </w:pPr>
    </w:p>
    <w:p w:rsidR="002E1D2E" w:rsidRDefault="00160C69" w:rsidP="002E1D2E">
      <w:pPr>
        <w:ind w:firstLine="550"/>
        <w:jc w:val="both"/>
        <w:rPr>
          <w:iCs/>
          <w:sz w:val="28"/>
        </w:rPr>
      </w:pPr>
      <w:r>
        <w:rPr>
          <w:iCs/>
          <w:sz w:val="28"/>
        </w:rPr>
        <w:t>Целевые индикаторы реализации П</w:t>
      </w:r>
      <w:r w:rsidR="002E1D2E">
        <w:rPr>
          <w:iCs/>
          <w:sz w:val="28"/>
        </w:rPr>
        <w:t>рограммы представлены в таблице 1.</w:t>
      </w:r>
    </w:p>
    <w:p w:rsidR="002E1D2E" w:rsidRDefault="002E1D2E" w:rsidP="002E1D2E">
      <w:pPr>
        <w:tabs>
          <w:tab w:val="left" w:pos="548"/>
        </w:tabs>
        <w:suppressAutoHyphens/>
        <w:ind w:left="548"/>
        <w:jc w:val="both"/>
        <w:rPr>
          <w:sz w:val="28"/>
          <w:szCs w:val="28"/>
        </w:rPr>
      </w:pPr>
    </w:p>
    <w:p w:rsidR="00160C69" w:rsidRDefault="002E1D2E" w:rsidP="002E1D2E">
      <w:pPr>
        <w:ind w:firstLine="55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60C69">
        <w:rPr>
          <w:sz w:val="28"/>
          <w:szCs w:val="28"/>
        </w:rPr>
        <w:t xml:space="preserve"> 1</w:t>
      </w:r>
    </w:p>
    <w:p w:rsidR="00160C69" w:rsidRDefault="00160C69" w:rsidP="002E1D2E">
      <w:pPr>
        <w:ind w:firstLine="550"/>
        <w:jc w:val="right"/>
        <w:rPr>
          <w:sz w:val="28"/>
          <w:szCs w:val="28"/>
        </w:rPr>
      </w:pPr>
    </w:p>
    <w:p w:rsidR="002E1D2E" w:rsidRDefault="00160C69" w:rsidP="00160C69">
      <w:pPr>
        <w:ind w:firstLine="550"/>
        <w:jc w:val="center"/>
        <w:rPr>
          <w:iCs/>
          <w:sz w:val="28"/>
        </w:rPr>
      </w:pPr>
      <w:r>
        <w:rPr>
          <w:iCs/>
          <w:sz w:val="28"/>
        </w:rPr>
        <w:t>Целевые индикаторы</w:t>
      </w:r>
      <w:r w:rsidR="002E1D2E">
        <w:rPr>
          <w:sz w:val="28"/>
          <w:szCs w:val="28"/>
        </w:rPr>
        <w:t xml:space="preserve"> </w:t>
      </w:r>
      <w:r>
        <w:rPr>
          <w:iCs/>
          <w:sz w:val="28"/>
        </w:rPr>
        <w:t>реализации Программы</w:t>
      </w:r>
    </w:p>
    <w:p w:rsidR="00160C69" w:rsidRDefault="00160C69" w:rsidP="00160C69">
      <w:pPr>
        <w:ind w:firstLine="55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039"/>
        <w:gridCol w:w="1040"/>
        <w:gridCol w:w="1040"/>
        <w:gridCol w:w="1701"/>
      </w:tblGrid>
      <w:tr w:rsidR="002E1D2E" w:rsidRPr="00D20B1A" w:rsidTr="006E26D0">
        <w:tc>
          <w:tcPr>
            <w:tcW w:w="4536" w:type="dxa"/>
            <w:vAlign w:val="center"/>
          </w:tcPr>
          <w:p w:rsidR="002E1D2E" w:rsidRPr="00D20B1A" w:rsidRDefault="002E1D2E" w:rsidP="006E26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целевого индикатора</w:t>
            </w:r>
          </w:p>
        </w:tc>
        <w:tc>
          <w:tcPr>
            <w:tcW w:w="1039" w:type="dxa"/>
            <w:vAlign w:val="center"/>
          </w:tcPr>
          <w:p w:rsidR="002E1D2E" w:rsidRPr="00D20B1A" w:rsidRDefault="002E1D2E" w:rsidP="006E26D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D20B1A">
              <w:rPr>
                <w:b/>
              </w:rPr>
              <w:t xml:space="preserve"> г.</w:t>
            </w:r>
          </w:p>
        </w:tc>
        <w:tc>
          <w:tcPr>
            <w:tcW w:w="1040" w:type="dxa"/>
            <w:vAlign w:val="center"/>
          </w:tcPr>
          <w:p w:rsidR="002E1D2E" w:rsidRPr="00D20B1A" w:rsidRDefault="002E1D2E" w:rsidP="006E26D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D20B1A">
              <w:rPr>
                <w:b/>
              </w:rPr>
              <w:t xml:space="preserve"> г.</w:t>
            </w:r>
          </w:p>
        </w:tc>
        <w:tc>
          <w:tcPr>
            <w:tcW w:w="1040" w:type="dxa"/>
            <w:vAlign w:val="center"/>
          </w:tcPr>
          <w:p w:rsidR="002E1D2E" w:rsidRPr="00D20B1A" w:rsidRDefault="002E1D2E" w:rsidP="006E26D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D20B1A">
              <w:rPr>
                <w:b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2E1D2E" w:rsidRDefault="002E1D2E" w:rsidP="006E26D0">
            <w:pPr>
              <w:jc w:val="center"/>
              <w:rPr>
                <w:b/>
              </w:rPr>
            </w:pPr>
            <w:r w:rsidRPr="00D20B1A">
              <w:rPr>
                <w:b/>
              </w:rPr>
              <w:t xml:space="preserve">Всего  </w:t>
            </w:r>
          </w:p>
          <w:p w:rsidR="002E1D2E" w:rsidRPr="00D20B1A" w:rsidRDefault="002E1D2E" w:rsidP="006E26D0">
            <w:pPr>
              <w:jc w:val="center"/>
              <w:rPr>
                <w:b/>
              </w:rPr>
            </w:pPr>
            <w:r w:rsidRPr="00D20B1A">
              <w:rPr>
                <w:b/>
              </w:rPr>
              <w:t>за 201</w:t>
            </w:r>
            <w:r>
              <w:rPr>
                <w:b/>
              </w:rPr>
              <w:t>5-2017 годы</w:t>
            </w:r>
            <w:r w:rsidRPr="00D20B1A">
              <w:rPr>
                <w:b/>
              </w:rPr>
              <w:t>.</w:t>
            </w:r>
          </w:p>
        </w:tc>
      </w:tr>
      <w:tr w:rsidR="002E1D2E" w:rsidRPr="00D20B1A" w:rsidTr="006E26D0">
        <w:trPr>
          <w:trHeight w:val="1559"/>
        </w:trPr>
        <w:tc>
          <w:tcPr>
            <w:tcW w:w="4536" w:type="dxa"/>
            <w:vAlign w:val="center"/>
          </w:tcPr>
          <w:p w:rsidR="002E1D2E" w:rsidRPr="00D20B1A" w:rsidRDefault="002E1D2E" w:rsidP="006E26D0">
            <w:pPr>
              <w:tabs>
                <w:tab w:val="left" w:pos="0"/>
              </w:tabs>
              <w:suppressAutoHyphens/>
            </w:pPr>
            <w:r w:rsidRPr="00D20B1A">
              <w:t>Количество крестьянских (фермерских) хозяйств, осуществивших проекты развития своих крестьянских (фермерских) хозяйств с помощью государственной поддержки</w:t>
            </w:r>
          </w:p>
        </w:tc>
        <w:tc>
          <w:tcPr>
            <w:tcW w:w="1039" w:type="dxa"/>
            <w:vAlign w:val="center"/>
          </w:tcPr>
          <w:p w:rsidR="002E1D2E" w:rsidRPr="00D20B1A" w:rsidRDefault="00B74229" w:rsidP="006E26D0">
            <w:pPr>
              <w:jc w:val="center"/>
            </w:pPr>
            <w:r>
              <w:t>173</w:t>
            </w:r>
          </w:p>
        </w:tc>
        <w:tc>
          <w:tcPr>
            <w:tcW w:w="1040" w:type="dxa"/>
            <w:vAlign w:val="center"/>
          </w:tcPr>
          <w:p w:rsidR="002E1D2E" w:rsidRPr="00D20B1A" w:rsidRDefault="00B74229" w:rsidP="006E26D0">
            <w:pPr>
              <w:jc w:val="center"/>
            </w:pPr>
            <w:r>
              <w:t>131</w:t>
            </w:r>
          </w:p>
        </w:tc>
        <w:tc>
          <w:tcPr>
            <w:tcW w:w="1040" w:type="dxa"/>
            <w:vAlign w:val="center"/>
          </w:tcPr>
          <w:p w:rsidR="002E1D2E" w:rsidRPr="00D20B1A" w:rsidRDefault="00E71604" w:rsidP="006E26D0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2E1D2E" w:rsidRPr="00D20B1A" w:rsidRDefault="00E71604" w:rsidP="006E26D0">
            <w:pPr>
              <w:jc w:val="center"/>
            </w:pPr>
            <w:r>
              <w:t>319</w:t>
            </w:r>
          </w:p>
        </w:tc>
      </w:tr>
      <w:tr w:rsidR="002E1D2E" w:rsidRPr="00D20B1A" w:rsidTr="006E26D0">
        <w:trPr>
          <w:trHeight w:val="932"/>
        </w:trPr>
        <w:tc>
          <w:tcPr>
            <w:tcW w:w="4536" w:type="dxa"/>
            <w:vAlign w:val="center"/>
          </w:tcPr>
          <w:p w:rsidR="002E1D2E" w:rsidRPr="00D20B1A" w:rsidRDefault="002E1D2E" w:rsidP="006E26D0">
            <w:r w:rsidRPr="00D20B1A">
              <w:t>Количество созданных рабочих мест</w:t>
            </w:r>
          </w:p>
        </w:tc>
        <w:tc>
          <w:tcPr>
            <w:tcW w:w="1039" w:type="dxa"/>
            <w:vAlign w:val="center"/>
          </w:tcPr>
          <w:p w:rsidR="002E1D2E" w:rsidRPr="00D20B1A" w:rsidRDefault="0044567D" w:rsidP="006E26D0">
            <w:pPr>
              <w:jc w:val="center"/>
            </w:pPr>
            <w:r>
              <w:t>196</w:t>
            </w:r>
          </w:p>
        </w:tc>
        <w:tc>
          <w:tcPr>
            <w:tcW w:w="1040" w:type="dxa"/>
            <w:vAlign w:val="center"/>
          </w:tcPr>
          <w:p w:rsidR="002E1D2E" w:rsidRPr="00D20B1A" w:rsidRDefault="0044567D" w:rsidP="006E26D0">
            <w:pPr>
              <w:jc w:val="center"/>
            </w:pPr>
            <w:r>
              <w:t>201</w:t>
            </w:r>
          </w:p>
        </w:tc>
        <w:tc>
          <w:tcPr>
            <w:tcW w:w="1040" w:type="dxa"/>
            <w:vAlign w:val="center"/>
          </w:tcPr>
          <w:p w:rsidR="002E1D2E" w:rsidRPr="00D20B1A" w:rsidRDefault="00B74229" w:rsidP="006E26D0">
            <w:pPr>
              <w:jc w:val="center"/>
            </w:pPr>
            <w:r>
              <w:t>42</w:t>
            </w:r>
          </w:p>
        </w:tc>
        <w:tc>
          <w:tcPr>
            <w:tcW w:w="1701" w:type="dxa"/>
            <w:vAlign w:val="center"/>
          </w:tcPr>
          <w:p w:rsidR="002E1D2E" w:rsidRPr="00D20B1A" w:rsidRDefault="0044567D" w:rsidP="006E26D0">
            <w:pPr>
              <w:jc w:val="center"/>
            </w:pPr>
            <w:r>
              <w:t>349</w:t>
            </w:r>
          </w:p>
        </w:tc>
      </w:tr>
    </w:tbl>
    <w:p w:rsidR="00C16C97" w:rsidRDefault="00224771" w:rsidP="002E1D2E">
      <w:pPr>
        <w:jc w:val="center"/>
        <w:rPr>
          <w:b/>
          <w:sz w:val="28"/>
          <w:szCs w:val="28"/>
        </w:rPr>
      </w:pPr>
      <w:r w:rsidRPr="004360B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145415</wp:posOffset>
                </wp:positionV>
                <wp:extent cx="495300" cy="266700"/>
                <wp:effectExtent l="1270" t="4445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AD" w:rsidRPr="00723D1E" w:rsidRDefault="008B35AD" w:rsidP="002E1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5.3pt;margin-top:11.45pt;width:39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BD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" stroked="f">
                <v:textbox>
                  <w:txbxContent>
                    <w:p w:rsidR="008B35AD" w:rsidRPr="00723D1E" w:rsidRDefault="008B35AD" w:rsidP="002E1D2E"/>
                  </w:txbxContent>
                </v:textbox>
              </v:shape>
            </w:pict>
          </mc:Fallback>
        </mc:AlternateContent>
      </w:r>
    </w:p>
    <w:p w:rsidR="00C16C97" w:rsidRDefault="00C16C97" w:rsidP="002E1D2E">
      <w:pPr>
        <w:jc w:val="center"/>
        <w:rPr>
          <w:b/>
          <w:sz w:val="28"/>
          <w:szCs w:val="28"/>
        </w:rPr>
      </w:pPr>
    </w:p>
    <w:p w:rsidR="002E1D2E" w:rsidRDefault="002E1D2E" w:rsidP="002E1D2E">
      <w:pPr>
        <w:jc w:val="center"/>
        <w:rPr>
          <w:sz w:val="28"/>
        </w:rPr>
      </w:pPr>
      <w:r w:rsidRPr="004360B1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>Срок реализации программы</w:t>
      </w:r>
    </w:p>
    <w:p w:rsidR="002E1D2E" w:rsidRDefault="002E1D2E" w:rsidP="00EB4C8B">
      <w:pPr>
        <w:tabs>
          <w:tab w:val="left" w:pos="548"/>
        </w:tabs>
        <w:suppressAutoHyphens/>
        <w:jc w:val="both"/>
        <w:rPr>
          <w:sz w:val="28"/>
        </w:rPr>
      </w:pPr>
    </w:p>
    <w:p w:rsidR="00D20B1A" w:rsidRDefault="00FC3B4D" w:rsidP="00471ACE">
      <w:pPr>
        <w:ind w:firstLine="708"/>
        <w:jc w:val="center"/>
        <w:rPr>
          <w:spacing w:val="-1"/>
          <w:sz w:val="28"/>
        </w:rPr>
      </w:pPr>
      <w:r>
        <w:rPr>
          <w:spacing w:val="-1"/>
          <w:sz w:val="28"/>
        </w:rPr>
        <w:t>Про</w:t>
      </w:r>
      <w:r w:rsidR="00D20B1A">
        <w:rPr>
          <w:spacing w:val="-1"/>
          <w:sz w:val="28"/>
        </w:rPr>
        <w:t>грамма реализуется в период 2015-2017</w:t>
      </w:r>
      <w:r>
        <w:rPr>
          <w:spacing w:val="-1"/>
          <w:sz w:val="28"/>
        </w:rPr>
        <w:t xml:space="preserve"> годов.</w:t>
      </w:r>
    </w:p>
    <w:p w:rsidR="00A875A5" w:rsidRDefault="00A875A5" w:rsidP="00EB4C8B">
      <w:pPr>
        <w:tabs>
          <w:tab w:val="left" w:pos="548"/>
        </w:tabs>
        <w:suppressAutoHyphens/>
        <w:jc w:val="both"/>
        <w:rPr>
          <w:sz w:val="28"/>
        </w:rPr>
      </w:pPr>
    </w:p>
    <w:p w:rsidR="00C16C97" w:rsidRDefault="00C16C97" w:rsidP="00D5046B">
      <w:pPr>
        <w:jc w:val="center"/>
        <w:rPr>
          <w:b/>
          <w:sz w:val="28"/>
          <w:szCs w:val="28"/>
        </w:rPr>
      </w:pPr>
    </w:p>
    <w:p w:rsidR="00D5046B" w:rsidRPr="00A60737" w:rsidRDefault="00D5046B" w:rsidP="00D5046B">
      <w:pPr>
        <w:jc w:val="center"/>
        <w:rPr>
          <w:b/>
          <w:sz w:val="28"/>
          <w:szCs w:val="28"/>
        </w:rPr>
      </w:pPr>
      <w:r w:rsidRPr="00A60737">
        <w:rPr>
          <w:b/>
          <w:sz w:val="28"/>
          <w:szCs w:val="28"/>
        </w:rPr>
        <w:t>Раздел 4. Перечень и описание программных мероприятий</w:t>
      </w:r>
    </w:p>
    <w:p w:rsidR="00D5046B" w:rsidRDefault="00D5046B" w:rsidP="00D5046B">
      <w:pPr>
        <w:jc w:val="center"/>
        <w:rPr>
          <w:sz w:val="28"/>
          <w:szCs w:val="28"/>
        </w:rPr>
      </w:pPr>
    </w:p>
    <w:p w:rsidR="00512B08" w:rsidRDefault="003D442C" w:rsidP="001B60ED">
      <w:pPr>
        <w:ind w:firstLine="550"/>
        <w:jc w:val="both"/>
        <w:rPr>
          <w:sz w:val="28"/>
          <w:szCs w:val="28"/>
        </w:rPr>
      </w:pPr>
      <w:r w:rsidRPr="003D442C">
        <w:rPr>
          <w:sz w:val="28"/>
          <w:szCs w:val="28"/>
        </w:rPr>
        <w:t>Основными мероприятиями Программы являются предоставление начинающим главам крестьянских (фермерских) хозяйств грантов на создание и развитие крестьянского (фермерского) хозяйства</w:t>
      </w:r>
      <w:r w:rsidR="00512B08">
        <w:rPr>
          <w:sz w:val="28"/>
          <w:szCs w:val="28"/>
        </w:rPr>
        <w:t>.</w:t>
      </w:r>
      <w:r w:rsidRPr="003D442C">
        <w:rPr>
          <w:sz w:val="28"/>
          <w:szCs w:val="28"/>
        </w:rPr>
        <w:t xml:space="preserve"> </w:t>
      </w:r>
    </w:p>
    <w:p w:rsidR="001B60ED" w:rsidRDefault="001B60ED" w:rsidP="001B60ED">
      <w:pPr>
        <w:ind w:firstLine="550"/>
        <w:jc w:val="both"/>
        <w:rPr>
          <w:sz w:val="28"/>
          <w:szCs w:val="28"/>
        </w:rPr>
      </w:pPr>
      <w:r w:rsidRPr="009C318E">
        <w:rPr>
          <w:sz w:val="28"/>
          <w:szCs w:val="28"/>
        </w:rPr>
        <w:t xml:space="preserve">Для формирования инфраструктуры </w:t>
      </w:r>
      <w:r w:rsidR="0069547A">
        <w:rPr>
          <w:sz w:val="28"/>
          <w:szCs w:val="28"/>
        </w:rPr>
        <w:t xml:space="preserve">для </w:t>
      </w:r>
      <w:r w:rsidRPr="009C318E">
        <w:rPr>
          <w:sz w:val="28"/>
          <w:szCs w:val="28"/>
        </w:rPr>
        <w:t xml:space="preserve">развития </w:t>
      </w:r>
      <w:r w:rsidR="0069547A">
        <w:rPr>
          <w:sz w:val="28"/>
          <w:szCs w:val="28"/>
        </w:rPr>
        <w:t xml:space="preserve">хозяйств </w:t>
      </w:r>
      <w:r w:rsidRPr="009C318E">
        <w:rPr>
          <w:sz w:val="28"/>
          <w:szCs w:val="28"/>
        </w:rPr>
        <w:t xml:space="preserve">начинающих фермеров </w:t>
      </w:r>
      <w:r>
        <w:rPr>
          <w:sz w:val="28"/>
          <w:szCs w:val="28"/>
        </w:rPr>
        <w:t>программа предусматривает</w:t>
      </w:r>
      <w:r w:rsidRPr="009C318E">
        <w:rPr>
          <w:sz w:val="28"/>
          <w:szCs w:val="28"/>
        </w:rPr>
        <w:t>:</w:t>
      </w:r>
    </w:p>
    <w:p w:rsidR="001B60ED" w:rsidRPr="009C318E" w:rsidRDefault="001B60ED" w:rsidP="001B60E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18E">
        <w:rPr>
          <w:sz w:val="28"/>
          <w:szCs w:val="28"/>
        </w:rPr>
        <w:t>свободный доступ граждан к информации о наличии земель сельскохозяйственного назначения</w:t>
      </w:r>
      <w:r>
        <w:rPr>
          <w:sz w:val="28"/>
          <w:szCs w:val="28"/>
        </w:rPr>
        <w:t xml:space="preserve"> и порядке участия в программе поддержки начинающих фермеров</w:t>
      </w:r>
      <w:r w:rsidRPr="009C318E">
        <w:rPr>
          <w:sz w:val="28"/>
          <w:szCs w:val="28"/>
        </w:rPr>
        <w:t>;</w:t>
      </w:r>
    </w:p>
    <w:p w:rsidR="001B60ED" w:rsidRDefault="001B60ED" w:rsidP="001B60ED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18E">
        <w:rPr>
          <w:sz w:val="28"/>
          <w:szCs w:val="28"/>
        </w:rPr>
        <w:t>участие начинающих фермеров в мероприятиях Государственной программы и ре</w:t>
      </w:r>
      <w:r>
        <w:rPr>
          <w:sz w:val="28"/>
          <w:szCs w:val="28"/>
        </w:rPr>
        <w:t>спубликанских</w:t>
      </w:r>
      <w:r w:rsidRPr="009C318E">
        <w:rPr>
          <w:sz w:val="28"/>
          <w:szCs w:val="28"/>
        </w:rPr>
        <w:t xml:space="preserve"> программ по развитию </w:t>
      </w:r>
      <w:r w:rsidR="0085391B">
        <w:rPr>
          <w:sz w:val="28"/>
          <w:szCs w:val="28"/>
        </w:rPr>
        <w:t>агропромышленного комплекса и развития села</w:t>
      </w:r>
      <w:r>
        <w:rPr>
          <w:sz w:val="28"/>
          <w:szCs w:val="28"/>
        </w:rPr>
        <w:t>.</w:t>
      </w:r>
    </w:p>
    <w:p w:rsidR="001B60ED" w:rsidRPr="00D2178D" w:rsidRDefault="001B60ED" w:rsidP="001B60ED">
      <w:pPr>
        <w:ind w:firstLine="550"/>
        <w:jc w:val="both"/>
        <w:rPr>
          <w:sz w:val="28"/>
          <w:szCs w:val="28"/>
        </w:rPr>
      </w:pPr>
      <w:r w:rsidRPr="00D2178D">
        <w:rPr>
          <w:sz w:val="28"/>
          <w:szCs w:val="28"/>
        </w:rPr>
        <w:t xml:space="preserve">Мероприятия по поддержке начинающих фермеров могут быть подкреплены государственной поддержкой в </w:t>
      </w:r>
      <w:r w:rsidR="0044567D" w:rsidRPr="00D2178D">
        <w:rPr>
          <w:sz w:val="28"/>
          <w:szCs w:val="28"/>
        </w:rPr>
        <w:t>рамках развития</w:t>
      </w:r>
      <w:r w:rsidRPr="00D2178D">
        <w:rPr>
          <w:sz w:val="28"/>
          <w:szCs w:val="28"/>
        </w:rPr>
        <w:t xml:space="preserve"> малого и среднего предпринимательства, не допуская оказания повторного финансиров</w:t>
      </w:r>
      <w:r w:rsidR="0032353D">
        <w:rPr>
          <w:sz w:val="28"/>
          <w:szCs w:val="28"/>
        </w:rPr>
        <w:t xml:space="preserve">ания на те </w:t>
      </w:r>
      <w:r w:rsidRPr="00D2178D">
        <w:rPr>
          <w:sz w:val="28"/>
          <w:szCs w:val="28"/>
        </w:rPr>
        <w:t>же цели и одному и тому же адресату.</w:t>
      </w:r>
    </w:p>
    <w:p w:rsidR="006B56EC" w:rsidRDefault="006B56EC" w:rsidP="00A875A5">
      <w:pPr>
        <w:ind w:firstLine="550"/>
        <w:jc w:val="both"/>
        <w:rPr>
          <w:b/>
          <w:sz w:val="28"/>
          <w:szCs w:val="28"/>
        </w:rPr>
      </w:pPr>
    </w:p>
    <w:p w:rsidR="001B60ED" w:rsidRPr="004868C8" w:rsidRDefault="001B60ED" w:rsidP="001B60ED">
      <w:pPr>
        <w:ind w:firstLine="5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4868C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868C8">
        <w:rPr>
          <w:b/>
          <w:sz w:val="28"/>
          <w:szCs w:val="28"/>
        </w:rPr>
        <w:t>Гранты на создание</w:t>
      </w:r>
      <w:r>
        <w:rPr>
          <w:b/>
          <w:sz w:val="28"/>
          <w:szCs w:val="28"/>
        </w:rPr>
        <w:t xml:space="preserve"> и </w:t>
      </w:r>
      <w:r w:rsidR="0044567D">
        <w:rPr>
          <w:b/>
          <w:sz w:val="28"/>
          <w:szCs w:val="28"/>
        </w:rPr>
        <w:t>развитие</w:t>
      </w:r>
      <w:r w:rsidR="0044567D" w:rsidRPr="004868C8">
        <w:rPr>
          <w:b/>
          <w:sz w:val="28"/>
          <w:szCs w:val="28"/>
        </w:rPr>
        <w:t xml:space="preserve"> крестьянских</w:t>
      </w:r>
      <w:r w:rsidR="00B5499A" w:rsidRPr="00B5499A">
        <w:rPr>
          <w:b/>
          <w:sz w:val="28"/>
          <w:szCs w:val="28"/>
        </w:rPr>
        <w:t xml:space="preserve"> (фермерских) хозяйств</w:t>
      </w:r>
    </w:p>
    <w:p w:rsidR="001B60ED" w:rsidRDefault="001B60ED" w:rsidP="001B60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22448" w:rsidRDefault="001B60ED" w:rsidP="001B60ED">
      <w:pPr>
        <w:ind w:firstLine="550"/>
        <w:jc w:val="both"/>
        <w:rPr>
          <w:sz w:val="28"/>
          <w:szCs w:val="28"/>
        </w:rPr>
      </w:pPr>
      <w:r w:rsidRPr="001139E0">
        <w:rPr>
          <w:sz w:val="28"/>
          <w:szCs w:val="28"/>
        </w:rPr>
        <w:t xml:space="preserve">Грант на создание и развитие </w:t>
      </w:r>
      <w:r w:rsidR="00B5499A">
        <w:rPr>
          <w:sz w:val="28"/>
          <w:szCs w:val="28"/>
        </w:rPr>
        <w:t>крестьянских (фермерских)</w:t>
      </w:r>
      <w:r w:rsidR="00B5499A" w:rsidRPr="004361A9">
        <w:rPr>
          <w:sz w:val="28"/>
          <w:szCs w:val="28"/>
        </w:rPr>
        <w:t xml:space="preserve"> </w:t>
      </w:r>
      <w:r w:rsidR="00B5499A">
        <w:rPr>
          <w:sz w:val="28"/>
          <w:szCs w:val="28"/>
        </w:rPr>
        <w:t>хозяйств</w:t>
      </w:r>
      <w:r w:rsidRPr="001139E0">
        <w:rPr>
          <w:sz w:val="28"/>
          <w:szCs w:val="28"/>
        </w:rPr>
        <w:t xml:space="preserve"> - денежные средства, передаваемые из республиканского бюджета </w:t>
      </w:r>
      <w:r>
        <w:rPr>
          <w:sz w:val="28"/>
          <w:szCs w:val="28"/>
        </w:rPr>
        <w:t xml:space="preserve">Карачаево-Черкесской </w:t>
      </w:r>
      <w:r w:rsidRPr="001139E0">
        <w:rPr>
          <w:sz w:val="28"/>
          <w:szCs w:val="28"/>
        </w:rPr>
        <w:t xml:space="preserve">Республики на счет начинающего фермера, </w:t>
      </w:r>
      <w:r w:rsidRPr="009C318E">
        <w:rPr>
          <w:sz w:val="28"/>
          <w:szCs w:val="28"/>
        </w:rPr>
        <w:t>открытый в кредитной организации</w:t>
      </w:r>
      <w:r>
        <w:rPr>
          <w:sz w:val="28"/>
          <w:szCs w:val="28"/>
        </w:rPr>
        <w:t xml:space="preserve"> </w:t>
      </w:r>
      <w:r w:rsidRPr="009C318E">
        <w:rPr>
          <w:sz w:val="28"/>
          <w:szCs w:val="28"/>
        </w:rPr>
        <w:t xml:space="preserve">для софинансирования его затрат на цели создания производственной базы </w:t>
      </w:r>
      <w:r>
        <w:rPr>
          <w:sz w:val="28"/>
          <w:szCs w:val="28"/>
        </w:rPr>
        <w:t xml:space="preserve">крестьянского (фермерского) хозяйства в сельской местности на территории </w:t>
      </w:r>
      <w:r w:rsidR="00622448">
        <w:rPr>
          <w:sz w:val="28"/>
          <w:szCs w:val="28"/>
        </w:rPr>
        <w:t>Карачаево-Черкесской Республики.</w:t>
      </w:r>
    </w:p>
    <w:p w:rsidR="001B60ED" w:rsidRDefault="005430EF" w:rsidP="001B60ED">
      <w:pPr>
        <w:ind w:firstLine="5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B60ED" w:rsidRPr="009C318E">
        <w:rPr>
          <w:sz w:val="28"/>
          <w:szCs w:val="28"/>
        </w:rPr>
        <w:t xml:space="preserve">Начинающий фермер, получающий грант на создание </w:t>
      </w:r>
      <w:r w:rsidR="001B60ED">
        <w:rPr>
          <w:sz w:val="28"/>
          <w:szCs w:val="28"/>
        </w:rPr>
        <w:t xml:space="preserve">и развитие </w:t>
      </w:r>
      <w:r w:rsidR="001B60ED" w:rsidRPr="009C318E">
        <w:rPr>
          <w:sz w:val="28"/>
          <w:szCs w:val="28"/>
        </w:rPr>
        <w:t>крестьянского (фермерского) хозяйства, не может получать грантовую поддержку по программам развития малого и среднего предпринимательства.</w:t>
      </w:r>
    </w:p>
    <w:p w:rsidR="00A875A5" w:rsidRDefault="00A875A5" w:rsidP="00A875A5">
      <w:pPr>
        <w:ind w:firstLine="550"/>
        <w:jc w:val="both"/>
        <w:rPr>
          <w:sz w:val="28"/>
          <w:szCs w:val="28"/>
        </w:rPr>
      </w:pPr>
      <w:r w:rsidRPr="00622448">
        <w:rPr>
          <w:sz w:val="28"/>
          <w:szCs w:val="28"/>
        </w:rPr>
        <w:t>Начинающий фермер</w:t>
      </w:r>
      <w:r>
        <w:rPr>
          <w:sz w:val="28"/>
          <w:szCs w:val="28"/>
        </w:rPr>
        <w:t xml:space="preserve"> – участник Программы поддержки начинающих фермеров, определенный конкурсной комиссией Карачаево-Черкесской Республики по итогам конкурсного отбора.</w:t>
      </w:r>
    </w:p>
    <w:p w:rsidR="00A875A5" w:rsidRPr="00471ACE" w:rsidRDefault="00A875A5" w:rsidP="00A875A5">
      <w:pPr>
        <w:ind w:firstLine="550"/>
        <w:jc w:val="both"/>
        <w:rPr>
          <w:sz w:val="28"/>
          <w:szCs w:val="28"/>
        </w:rPr>
      </w:pPr>
      <w:r w:rsidRPr="00471ACE">
        <w:rPr>
          <w:sz w:val="28"/>
          <w:szCs w:val="28"/>
        </w:rPr>
        <w:t>Заявитель – гражданин Российской Федерации, подающий заявку в конкурсную комиссию для признания его участником программы поддержки начинающих фермеров, и соответствующий условиям</w:t>
      </w:r>
      <w:r w:rsidR="003A42AA" w:rsidRPr="00471ACE">
        <w:rPr>
          <w:sz w:val="28"/>
          <w:szCs w:val="28"/>
        </w:rPr>
        <w:t xml:space="preserve"> устанавливаемым Министерством сельского хозяйства Российской Федерации.</w:t>
      </w:r>
    </w:p>
    <w:p w:rsidR="006452DF" w:rsidRPr="00D2178D" w:rsidRDefault="00793AFB" w:rsidP="006452DF">
      <w:pPr>
        <w:ind w:firstLine="550"/>
        <w:jc w:val="both"/>
        <w:rPr>
          <w:sz w:val="28"/>
          <w:szCs w:val="28"/>
        </w:rPr>
      </w:pPr>
      <w:r w:rsidRPr="00D2178D">
        <w:rPr>
          <w:sz w:val="28"/>
          <w:szCs w:val="28"/>
        </w:rPr>
        <w:t xml:space="preserve">Министерство сельского хозяйства </w:t>
      </w:r>
      <w:r w:rsidR="00CF45A8" w:rsidRPr="00D2178D">
        <w:rPr>
          <w:sz w:val="28"/>
          <w:szCs w:val="28"/>
        </w:rPr>
        <w:t xml:space="preserve">Карачаево-Черкесской Республики  </w:t>
      </w:r>
      <w:r w:rsidR="00694C76" w:rsidRPr="00D2178D">
        <w:rPr>
          <w:sz w:val="28"/>
          <w:szCs w:val="28"/>
        </w:rPr>
        <w:t xml:space="preserve"> </w:t>
      </w:r>
      <w:r w:rsidR="006452DF" w:rsidRPr="00D2178D">
        <w:rPr>
          <w:sz w:val="28"/>
          <w:szCs w:val="28"/>
        </w:rPr>
        <w:t>объявляет конкурс на отбор участников программы поддержки начинающих фермеров,</w:t>
      </w:r>
      <w:r w:rsidR="00D2178D" w:rsidRPr="00D2178D">
        <w:rPr>
          <w:sz w:val="28"/>
          <w:szCs w:val="28"/>
        </w:rPr>
        <w:t xml:space="preserve"> утверждает</w:t>
      </w:r>
      <w:r w:rsidR="00B5499A">
        <w:rPr>
          <w:sz w:val="28"/>
          <w:szCs w:val="28"/>
        </w:rPr>
        <w:t xml:space="preserve"> порядок и сроки его проведения</w:t>
      </w:r>
      <w:r w:rsidR="006452DF" w:rsidRPr="00D2178D">
        <w:rPr>
          <w:sz w:val="28"/>
          <w:szCs w:val="28"/>
        </w:rPr>
        <w:t>.</w:t>
      </w:r>
    </w:p>
    <w:p w:rsidR="006452DF" w:rsidRPr="009C318E" w:rsidRDefault="006452DF" w:rsidP="006452DF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</w:t>
      </w:r>
      <w:r w:rsidR="00B5499A">
        <w:rPr>
          <w:sz w:val="28"/>
          <w:szCs w:val="28"/>
        </w:rPr>
        <w:t xml:space="preserve"> по отбору начинающих фермеров (</w:t>
      </w:r>
      <w:r w:rsidR="00A33F50">
        <w:rPr>
          <w:sz w:val="28"/>
          <w:szCs w:val="28"/>
        </w:rPr>
        <w:t>далее - конкурсная комиссия</w:t>
      </w:r>
      <w:r w:rsidR="00B5499A">
        <w:rPr>
          <w:sz w:val="28"/>
          <w:szCs w:val="28"/>
        </w:rPr>
        <w:t>)</w:t>
      </w:r>
      <w:r>
        <w:rPr>
          <w:sz w:val="28"/>
          <w:szCs w:val="28"/>
        </w:rPr>
        <w:t xml:space="preserve"> включают </w:t>
      </w:r>
      <w:r w:rsidRPr="009C318E">
        <w:rPr>
          <w:sz w:val="28"/>
          <w:szCs w:val="28"/>
        </w:rPr>
        <w:t xml:space="preserve">государственных служащих </w:t>
      </w:r>
      <w:r w:rsidR="00CF45A8">
        <w:rPr>
          <w:sz w:val="28"/>
          <w:szCs w:val="28"/>
        </w:rPr>
        <w:t>К</w:t>
      </w:r>
      <w:r w:rsidR="006E2C41">
        <w:rPr>
          <w:sz w:val="28"/>
          <w:szCs w:val="28"/>
        </w:rPr>
        <w:t xml:space="preserve">арачаево-Черкесской Республики </w:t>
      </w:r>
      <w:r w:rsidRPr="009C318E">
        <w:rPr>
          <w:sz w:val="28"/>
          <w:szCs w:val="28"/>
        </w:rPr>
        <w:t>(не более половины состава комиссии), юридических и физических лиц, осуществляющих деятельность в с</w:t>
      </w:r>
      <w:r>
        <w:rPr>
          <w:sz w:val="28"/>
          <w:szCs w:val="28"/>
        </w:rPr>
        <w:t>фере агропромышленного комплекс</w:t>
      </w:r>
      <w:r w:rsidR="00793AFB">
        <w:rPr>
          <w:sz w:val="28"/>
          <w:szCs w:val="28"/>
        </w:rPr>
        <w:t>а</w:t>
      </w:r>
      <w:r>
        <w:rPr>
          <w:sz w:val="28"/>
          <w:szCs w:val="28"/>
        </w:rPr>
        <w:t xml:space="preserve">. В состав комиссии могут быть включены </w:t>
      </w:r>
      <w:r w:rsidRPr="009C318E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Pr="009C318E">
        <w:rPr>
          <w:sz w:val="28"/>
          <w:szCs w:val="28"/>
        </w:rPr>
        <w:t xml:space="preserve"> кредитных, научных, </w:t>
      </w:r>
      <w:r>
        <w:rPr>
          <w:sz w:val="28"/>
          <w:szCs w:val="28"/>
        </w:rPr>
        <w:t xml:space="preserve">образовательных юридических, </w:t>
      </w:r>
      <w:r w:rsidRPr="009C318E">
        <w:rPr>
          <w:sz w:val="28"/>
          <w:szCs w:val="28"/>
        </w:rPr>
        <w:t>консультационных</w:t>
      </w:r>
      <w:r>
        <w:rPr>
          <w:sz w:val="28"/>
          <w:szCs w:val="28"/>
        </w:rPr>
        <w:t>, консалтинговых, аудиторских, ревизионных и общественных организаций, ре</w:t>
      </w:r>
      <w:r w:rsidR="00793AFB">
        <w:rPr>
          <w:sz w:val="28"/>
          <w:szCs w:val="28"/>
        </w:rPr>
        <w:t>спубликанских</w:t>
      </w:r>
      <w:r>
        <w:rPr>
          <w:sz w:val="28"/>
          <w:szCs w:val="28"/>
        </w:rPr>
        <w:t xml:space="preserve"> фермерских ассоциаций</w:t>
      </w:r>
      <w:r w:rsidR="00A33F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318E">
        <w:rPr>
          <w:sz w:val="28"/>
          <w:szCs w:val="28"/>
        </w:rPr>
        <w:t xml:space="preserve"> </w:t>
      </w:r>
    </w:p>
    <w:p w:rsidR="006452DF" w:rsidRPr="009C318E" w:rsidRDefault="006452DF" w:rsidP="006452DF">
      <w:pPr>
        <w:ind w:firstLine="550"/>
        <w:jc w:val="both"/>
        <w:rPr>
          <w:sz w:val="28"/>
          <w:szCs w:val="28"/>
        </w:rPr>
      </w:pPr>
      <w:r w:rsidRPr="009C318E">
        <w:rPr>
          <w:sz w:val="28"/>
          <w:szCs w:val="28"/>
        </w:rPr>
        <w:t xml:space="preserve">Конкурсная комиссия рассматривает </w:t>
      </w:r>
      <w:r w:rsidR="00DB3F59">
        <w:rPr>
          <w:sz w:val="28"/>
          <w:szCs w:val="28"/>
        </w:rPr>
        <w:t xml:space="preserve">в установленном порядке </w:t>
      </w:r>
      <w:r w:rsidRPr="009C318E">
        <w:rPr>
          <w:sz w:val="28"/>
          <w:szCs w:val="28"/>
        </w:rPr>
        <w:t>заявки и документы</w:t>
      </w:r>
      <w:r>
        <w:rPr>
          <w:sz w:val="28"/>
          <w:szCs w:val="28"/>
        </w:rPr>
        <w:t>,</w:t>
      </w:r>
      <w:r w:rsidRPr="009C318E">
        <w:rPr>
          <w:sz w:val="28"/>
          <w:szCs w:val="28"/>
        </w:rPr>
        <w:t xml:space="preserve"> проводит очное собеседование с заявителями, включает в состав участников ре</w:t>
      </w:r>
      <w:r w:rsidR="00C51F92">
        <w:rPr>
          <w:sz w:val="28"/>
          <w:szCs w:val="28"/>
        </w:rPr>
        <w:t>спубликанск</w:t>
      </w:r>
      <w:r w:rsidRPr="009C318E">
        <w:rPr>
          <w:sz w:val="28"/>
          <w:szCs w:val="28"/>
        </w:rPr>
        <w:t>ой программы поддержки начинающих фермеров, определяет сумму гранта на создание крестьянского (фермерского) хозяйства.</w:t>
      </w:r>
    </w:p>
    <w:p w:rsidR="006452DF" w:rsidRPr="009C318E" w:rsidRDefault="006452DF" w:rsidP="006452DF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определяет общее количество начинающих фер</w:t>
      </w:r>
      <w:r w:rsidR="00DB3F59">
        <w:rPr>
          <w:sz w:val="28"/>
          <w:szCs w:val="28"/>
        </w:rPr>
        <w:t>меров исходя из лимитов средств, предусмотренных в бюджете на реализацию П</w:t>
      </w:r>
      <w:r>
        <w:rPr>
          <w:sz w:val="28"/>
          <w:szCs w:val="28"/>
        </w:rPr>
        <w:t>рограммы</w:t>
      </w:r>
      <w:r w:rsidR="00DB3F59">
        <w:rPr>
          <w:sz w:val="28"/>
          <w:szCs w:val="28"/>
        </w:rPr>
        <w:t xml:space="preserve"> на соответствующий финансовый год</w:t>
      </w:r>
      <w:r>
        <w:rPr>
          <w:sz w:val="28"/>
          <w:szCs w:val="28"/>
        </w:rPr>
        <w:t>.</w:t>
      </w:r>
      <w:r w:rsidR="00FA0FDC">
        <w:rPr>
          <w:sz w:val="28"/>
          <w:szCs w:val="28"/>
        </w:rPr>
        <w:t xml:space="preserve"> При этом общее количество участников программы, ранее ведущих личное подсобное хозяйство должно составлять не менее 70 процентов от общего количества участников программы. </w:t>
      </w:r>
    </w:p>
    <w:p w:rsidR="006452DF" w:rsidRPr="00E213B8" w:rsidRDefault="006452DF" w:rsidP="006452DF">
      <w:pPr>
        <w:ind w:firstLine="550"/>
        <w:jc w:val="both"/>
        <w:rPr>
          <w:sz w:val="28"/>
          <w:szCs w:val="28"/>
        </w:rPr>
      </w:pPr>
      <w:r w:rsidRPr="009C318E">
        <w:rPr>
          <w:sz w:val="28"/>
          <w:szCs w:val="28"/>
        </w:rPr>
        <w:t>При принятии решения о включении заявителей в состав</w:t>
      </w:r>
      <w:r>
        <w:rPr>
          <w:sz w:val="28"/>
          <w:szCs w:val="28"/>
        </w:rPr>
        <w:t xml:space="preserve"> участников</w:t>
      </w:r>
      <w:r w:rsidRPr="009C318E">
        <w:rPr>
          <w:sz w:val="28"/>
          <w:szCs w:val="28"/>
        </w:rPr>
        <w:t xml:space="preserve"> программы поддержки начинающих фермеров</w:t>
      </w:r>
      <w:r>
        <w:rPr>
          <w:sz w:val="28"/>
          <w:szCs w:val="28"/>
        </w:rPr>
        <w:t>,</w:t>
      </w:r>
      <w:r w:rsidRPr="009C318E">
        <w:rPr>
          <w:sz w:val="28"/>
          <w:szCs w:val="28"/>
        </w:rPr>
        <w:t xml:space="preserve"> конкурсная комиссия</w:t>
      </w:r>
      <w:r>
        <w:rPr>
          <w:sz w:val="28"/>
          <w:szCs w:val="28"/>
        </w:rPr>
        <w:t>,</w:t>
      </w:r>
      <w:r w:rsidRPr="009C318E">
        <w:rPr>
          <w:sz w:val="28"/>
          <w:szCs w:val="28"/>
        </w:rPr>
        <w:t xml:space="preserve"> наряду с информацией, указанной в документах заявителя, положительно учитывает:</w:t>
      </w:r>
    </w:p>
    <w:p w:rsidR="006452DF" w:rsidRPr="009C318E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3F50">
        <w:rPr>
          <w:sz w:val="28"/>
          <w:szCs w:val="28"/>
        </w:rPr>
        <w:t>условия проживания</w:t>
      </w:r>
      <w:r w:rsidR="006452DF" w:rsidRPr="009C318E">
        <w:rPr>
          <w:sz w:val="28"/>
          <w:szCs w:val="28"/>
        </w:rPr>
        <w:t xml:space="preserve"> заявителя и высокую степень его бытового обустройства по месту нахождения крестьянского (фермерского) хозяйства;</w:t>
      </w:r>
    </w:p>
    <w:p w:rsidR="00FA0FDC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FDC">
        <w:rPr>
          <w:sz w:val="28"/>
          <w:szCs w:val="28"/>
        </w:rPr>
        <w:t>ведение личного подсобного хозяйства до регистрации в качестве ИП Главы КФХ;</w:t>
      </w:r>
    </w:p>
    <w:p w:rsidR="00A33F50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F50">
        <w:rPr>
          <w:sz w:val="28"/>
          <w:szCs w:val="28"/>
        </w:rPr>
        <w:t>членство в сельскохозяйственных потребительских кооперативах;</w:t>
      </w:r>
    </w:p>
    <w:p w:rsidR="00A33F50" w:rsidRPr="009C318E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F50">
        <w:rPr>
          <w:sz w:val="28"/>
          <w:szCs w:val="28"/>
        </w:rPr>
        <w:t>меньший размер запрашиваемого гранта на создание крестьянского (фермерского) хозяйства;</w:t>
      </w:r>
    </w:p>
    <w:p w:rsidR="006452DF" w:rsidRPr="009C318E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2DF" w:rsidRPr="009C318E">
        <w:rPr>
          <w:sz w:val="28"/>
          <w:szCs w:val="28"/>
        </w:rPr>
        <w:t>предоставление рабочих мест для местных жителей;</w:t>
      </w:r>
    </w:p>
    <w:p w:rsidR="006452DF" w:rsidRPr="000762B7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2DF" w:rsidRPr="000762B7">
        <w:rPr>
          <w:sz w:val="28"/>
          <w:szCs w:val="28"/>
        </w:rPr>
        <w:t>социальную и бюджетную ответственность;</w:t>
      </w:r>
    </w:p>
    <w:p w:rsidR="006452DF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2DF" w:rsidRPr="000762B7">
        <w:rPr>
          <w:sz w:val="28"/>
          <w:szCs w:val="28"/>
        </w:rPr>
        <w:t>наличие прои</w:t>
      </w:r>
      <w:r w:rsidR="00E96471">
        <w:rPr>
          <w:sz w:val="28"/>
          <w:szCs w:val="28"/>
        </w:rPr>
        <w:t>зводственных фондов и их</w:t>
      </w:r>
      <w:r w:rsidR="006452DF" w:rsidRPr="000762B7">
        <w:rPr>
          <w:sz w:val="28"/>
          <w:szCs w:val="28"/>
        </w:rPr>
        <w:t xml:space="preserve"> состояние;</w:t>
      </w:r>
    </w:p>
    <w:p w:rsidR="001015B3" w:rsidRPr="000762B7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B3">
        <w:rPr>
          <w:sz w:val="28"/>
          <w:szCs w:val="28"/>
        </w:rPr>
        <w:t>наличие племенных сельскохозяйственных животных;</w:t>
      </w:r>
    </w:p>
    <w:p w:rsidR="006452DF" w:rsidRPr="009C318E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2DF" w:rsidRPr="009C318E">
        <w:rPr>
          <w:sz w:val="28"/>
          <w:szCs w:val="28"/>
        </w:rPr>
        <w:t>наличие земель сельскохозяйственного назначения;</w:t>
      </w:r>
    </w:p>
    <w:p w:rsidR="006452DF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2B7">
        <w:rPr>
          <w:sz w:val="28"/>
          <w:szCs w:val="28"/>
        </w:rPr>
        <w:t>положительную</w:t>
      </w:r>
      <w:r w:rsidR="006452DF" w:rsidRPr="009C318E">
        <w:rPr>
          <w:sz w:val="28"/>
          <w:szCs w:val="28"/>
        </w:rPr>
        <w:t xml:space="preserve"> деловую репутацию и кредитную историю;</w:t>
      </w:r>
    </w:p>
    <w:p w:rsidR="001015B3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B3">
        <w:rPr>
          <w:sz w:val="28"/>
          <w:szCs w:val="28"/>
        </w:rPr>
        <w:t>итоговые аттестационные</w:t>
      </w:r>
      <w:r>
        <w:rPr>
          <w:sz w:val="28"/>
          <w:szCs w:val="28"/>
        </w:rPr>
        <w:t xml:space="preserve"> оценки выпускника, указанные в </w:t>
      </w:r>
      <w:r w:rsidR="001015B3">
        <w:rPr>
          <w:sz w:val="28"/>
          <w:szCs w:val="28"/>
        </w:rPr>
        <w:t>приложении к документу об образовании;</w:t>
      </w:r>
    </w:p>
    <w:p w:rsidR="001015B3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B3">
        <w:rPr>
          <w:sz w:val="28"/>
          <w:szCs w:val="28"/>
        </w:rPr>
        <w:t>рекомендации и просьбы от органов муниципального управления, физических лиц, общественных организаций, поручителей.</w:t>
      </w:r>
    </w:p>
    <w:p w:rsidR="001015B3" w:rsidRPr="009C318E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5B3">
        <w:rPr>
          <w:sz w:val="28"/>
          <w:szCs w:val="28"/>
        </w:rPr>
        <w:t xml:space="preserve">общественную активность и ответственность заявителя;   </w:t>
      </w:r>
    </w:p>
    <w:p w:rsidR="006452DF" w:rsidRPr="009C318E" w:rsidRDefault="00F1789C" w:rsidP="00F1789C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2DF" w:rsidRPr="009C318E">
        <w:rPr>
          <w:sz w:val="28"/>
          <w:szCs w:val="28"/>
        </w:rPr>
        <w:t>результаты очного собеседования.</w:t>
      </w:r>
    </w:p>
    <w:p w:rsidR="006452DF" w:rsidRPr="009C318E" w:rsidRDefault="006452DF" w:rsidP="006452DF">
      <w:pPr>
        <w:ind w:firstLine="550"/>
        <w:jc w:val="both"/>
        <w:rPr>
          <w:sz w:val="28"/>
          <w:szCs w:val="28"/>
        </w:rPr>
      </w:pPr>
      <w:r w:rsidRPr="009C318E">
        <w:rPr>
          <w:sz w:val="28"/>
          <w:szCs w:val="28"/>
        </w:rPr>
        <w:t xml:space="preserve">Форма заявки </w:t>
      </w:r>
      <w:r>
        <w:rPr>
          <w:sz w:val="28"/>
          <w:szCs w:val="28"/>
        </w:rPr>
        <w:t xml:space="preserve">и сроки их предоставления </w:t>
      </w:r>
      <w:r w:rsidRPr="009C318E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9C318E">
        <w:rPr>
          <w:sz w:val="28"/>
          <w:szCs w:val="28"/>
        </w:rPr>
        <w:t xml:space="preserve">тся </w:t>
      </w:r>
      <w:r w:rsidR="00D56FC6">
        <w:rPr>
          <w:sz w:val="28"/>
          <w:szCs w:val="28"/>
        </w:rPr>
        <w:t>Министерством сельского хозяйства Карачаево-Черкесской Республики</w:t>
      </w:r>
      <w:r w:rsidRPr="009C318E">
        <w:rPr>
          <w:sz w:val="28"/>
          <w:szCs w:val="28"/>
        </w:rPr>
        <w:t>.</w:t>
      </w:r>
      <w:r>
        <w:rPr>
          <w:sz w:val="28"/>
          <w:szCs w:val="28"/>
        </w:rPr>
        <w:t xml:space="preserve"> Заявки подлежат регистрации.</w:t>
      </w:r>
    </w:p>
    <w:p w:rsidR="006452DF" w:rsidRPr="009C318E" w:rsidRDefault="006452DF" w:rsidP="006452DF">
      <w:pPr>
        <w:ind w:firstLine="550"/>
        <w:jc w:val="both"/>
        <w:rPr>
          <w:sz w:val="28"/>
          <w:szCs w:val="28"/>
        </w:rPr>
      </w:pPr>
      <w:r w:rsidRPr="009C318E">
        <w:rPr>
          <w:sz w:val="28"/>
          <w:szCs w:val="28"/>
        </w:rPr>
        <w:t>Одновременно с заявкой заявитель представляет документы, подтверждающие соответствие заявителя условиям</w:t>
      </w:r>
      <w:r>
        <w:rPr>
          <w:sz w:val="28"/>
          <w:szCs w:val="28"/>
        </w:rPr>
        <w:t>, указанным в настоящем пункте,</w:t>
      </w:r>
      <w:r w:rsidRPr="009C318E">
        <w:rPr>
          <w:sz w:val="28"/>
          <w:szCs w:val="28"/>
        </w:rPr>
        <w:t xml:space="preserve"> по перечню, устанавливаемому </w:t>
      </w:r>
      <w:r w:rsidR="00AF4EAF">
        <w:rPr>
          <w:sz w:val="28"/>
          <w:szCs w:val="28"/>
        </w:rPr>
        <w:t xml:space="preserve">Министерством сельского хозяйства </w:t>
      </w:r>
      <w:r w:rsidR="00D56FC6">
        <w:rPr>
          <w:sz w:val="28"/>
          <w:szCs w:val="28"/>
        </w:rPr>
        <w:t>Карачаево-Черкесской Республики</w:t>
      </w:r>
      <w:r w:rsidRPr="009C318E">
        <w:rPr>
          <w:sz w:val="28"/>
          <w:szCs w:val="28"/>
        </w:rPr>
        <w:t>.</w:t>
      </w:r>
    </w:p>
    <w:p w:rsidR="0095631B" w:rsidRDefault="00FC3B4D" w:rsidP="009563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95631B" w:rsidRPr="009C318E">
        <w:rPr>
          <w:sz w:val="28"/>
          <w:szCs w:val="28"/>
        </w:rPr>
        <w:t xml:space="preserve">умма гранта на создание </w:t>
      </w:r>
      <w:r w:rsidR="0095631B">
        <w:rPr>
          <w:sz w:val="28"/>
          <w:szCs w:val="28"/>
        </w:rPr>
        <w:t>и развитие крестьянского (фермерского) хозяйства</w:t>
      </w:r>
      <w:r w:rsidR="0095631B" w:rsidRPr="009C318E">
        <w:rPr>
          <w:sz w:val="28"/>
          <w:szCs w:val="28"/>
        </w:rPr>
        <w:t xml:space="preserve">, предоставляемая начинающему фермеру, определяется конкурсной комиссией с учетом </w:t>
      </w:r>
      <w:r w:rsidR="0095631B">
        <w:rPr>
          <w:sz w:val="28"/>
          <w:szCs w:val="28"/>
        </w:rPr>
        <w:t xml:space="preserve">наличия </w:t>
      </w:r>
      <w:r w:rsidR="0095631B" w:rsidRPr="009C318E">
        <w:rPr>
          <w:sz w:val="28"/>
          <w:szCs w:val="28"/>
        </w:rPr>
        <w:t>собственных средств начинающего фермера</w:t>
      </w:r>
      <w:r w:rsidR="00203531">
        <w:rPr>
          <w:sz w:val="28"/>
          <w:szCs w:val="28"/>
        </w:rPr>
        <w:t>, экономической эффективности и целесообразности соответствующих расходов</w:t>
      </w:r>
      <w:r w:rsidR="0095631B">
        <w:rPr>
          <w:sz w:val="28"/>
          <w:szCs w:val="28"/>
        </w:rPr>
        <w:t>. Сумма гранта должна строго соответствовать плану расходов начинающего фермера</w:t>
      </w:r>
      <w:r w:rsidR="0095631B" w:rsidRPr="009C318E">
        <w:rPr>
          <w:sz w:val="28"/>
          <w:szCs w:val="28"/>
        </w:rPr>
        <w:t>.</w:t>
      </w:r>
      <w:r w:rsidR="0095631B">
        <w:rPr>
          <w:sz w:val="28"/>
          <w:szCs w:val="28"/>
        </w:rPr>
        <w:t xml:space="preserve"> Изменение плана расходов, в том числе в пределах предоставленного гранта, начинающим фермером подлежит согласованию с </w:t>
      </w:r>
      <w:r w:rsidR="00031AAF">
        <w:rPr>
          <w:sz w:val="28"/>
          <w:szCs w:val="28"/>
        </w:rPr>
        <w:t>Министерством сельского хозяйства Карачаево-Черкесской Республики</w:t>
      </w:r>
      <w:r w:rsidR="0095631B">
        <w:rPr>
          <w:sz w:val="28"/>
          <w:szCs w:val="28"/>
        </w:rPr>
        <w:t>.</w:t>
      </w:r>
      <w:r w:rsidR="00027C48">
        <w:rPr>
          <w:sz w:val="28"/>
          <w:szCs w:val="28"/>
        </w:rPr>
        <w:t xml:space="preserve"> </w:t>
      </w:r>
      <w:r w:rsidR="00027C48" w:rsidRPr="00F27E6D">
        <w:rPr>
          <w:sz w:val="28"/>
          <w:szCs w:val="28"/>
        </w:rPr>
        <w:t>Гран</w:t>
      </w:r>
      <w:r w:rsidR="00DB1D5E" w:rsidRPr="00F27E6D">
        <w:rPr>
          <w:sz w:val="28"/>
          <w:szCs w:val="28"/>
        </w:rPr>
        <w:t>т</w:t>
      </w:r>
      <w:r w:rsidR="00027C48" w:rsidRPr="00F27E6D">
        <w:rPr>
          <w:sz w:val="28"/>
          <w:szCs w:val="28"/>
        </w:rPr>
        <w:t xml:space="preserve"> должен погашать н</w:t>
      </w:r>
      <w:r w:rsidR="00DB1D5E" w:rsidRPr="00F27E6D">
        <w:rPr>
          <w:sz w:val="28"/>
          <w:szCs w:val="28"/>
        </w:rPr>
        <w:t>е более 90% затрат фермера.</w:t>
      </w:r>
    </w:p>
    <w:p w:rsidR="00DA321B" w:rsidRPr="009C318E" w:rsidRDefault="00DA321B" w:rsidP="009563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Максимальная сумма гранта </w:t>
      </w:r>
      <w:r w:rsidRPr="00DA321B">
        <w:rPr>
          <w:sz w:val="28"/>
          <w:szCs w:val="28"/>
        </w:rPr>
        <w:t>3 млн. рублей, но не более 90 процентов затрат, для ведения иных видов деятельности - в размере, не превышающем 1,5 млн. рублей, но не более 90 процентов затрат</w:t>
      </w:r>
      <w:r w:rsidR="00B21F4F">
        <w:rPr>
          <w:sz w:val="28"/>
          <w:szCs w:val="28"/>
        </w:rPr>
        <w:t>.</w:t>
      </w:r>
    </w:p>
    <w:p w:rsidR="00324074" w:rsidRDefault="00324074" w:rsidP="00B21F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4B7990">
        <w:rPr>
          <w:sz w:val="28"/>
          <w:szCs w:val="28"/>
        </w:rPr>
        <w:t xml:space="preserve">не менее одного нового постоянного рабочего места (исключая главу хозяйства) на каждый 1 млн. рублей Гранта </w:t>
      </w:r>
      <w:bookmarkStart w:id="1" w:name="_Hlk479600783"/>
      <w:r>
        <w:rPr>
          <w:sz w:val="28"/>
          <w:szCs w:val="28"/>
        </w:rPr>
        <w:t xml:space="preserve">начинающего </w:t>
      </w:r>
      <w:bookmarkEnd w:id="1"/>
      <w:r>
        <w:rPr>
          <w:sz w:val="28"/>
          <w:szCs w:val="28"/>
        </w:rPr>
        <w:t xml:space="preserve">фермера </w:t>
      </w:r>
      <w:r w:rsidRPr="004B7990">
        <w:rPr>
          <w:sz w:val="28"/>
          <w:szCs w:val="28"/>
        </w:rPr>
        <w:t xml:space="preserve">в году получения Гранта </w:t>
      </w:r>
      <w:r>
        <w:rPr>
          <w:sz w:val="28"/>
          <w:szCs w:val="28"/>
        </w:rPr>
        <w:t>начинающего фермера</w:t>
      </w:r>
      <w:r w:rsidRPr="004B7990">
        <w:rPr>
          <w:sz w:val="28"/>
          <w:szCs w:val="28"/>
        </w:rPr>
        <w:t xml:space="preserve">, но не менее одного нового постоянного рабочего места на один Грант </w:t>
      </w:r>
      <w:r>
        <w:rPr>
          <w:sz w:val="28"/>
          <w:szCs w:val="28"/>
        </w:rPr>
        <w:t>начинающего фермера. С</w:t>
      </w:r>
      <w:r w:rsidRPr="004B7990">
        <w:rPr>
          <w:sz w:val="28"/>
          <w:szCs w:val="28"/>
        </w:rPr>
        <w:t xml:space="preserve">охранить созданные новые постоянные рабочие места в течение не менее 5 лет после получения Гранта </w:t>
      </w:r>
      <w:r>
        <w:rPr>
          <w:sz w:val="28"/>
          <w:szCs w:val="28"/>
        </w:rPr>
        <w:t>начинающего фермера.</w:t>
      </w:r>
    </w:p>
    <w:p w:rsidR="00324074" w:rsidRDefault="00324074" w:rsidP="0095631B">
      <w:pPr>
        <w:ind w:firstLine="55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4B7990">
        <w:rPr>
          <w:sz w:val="28"/>
          <w:szCs w:val="28"/>
        </w:rPr>
        <w:t xml:space="preserve">спользовать Грант </w:t>
      </w:r>
      <w:r>
        <w:rPr>
          <w:sz w:val="28"/>
          <w:szCs w:val="28"/>
        </w:rPr>
        <w:t>в</w:t>
      </w:r>
      <w:r w:rsidRPr="004B7990">
        <w:rPr>
          <w:sz w:val="28"/>
          <w:szCs w:val="28"/>
        </w:rPr>
        <w:t xml:space="preserve"> течение 18 месяцев со дня поступления средств на его счет и использовать имущество, приобретаемое за счет Гранта </w:t>
      </w:r>
      <w:r>
        <w:rPr>
          <w:sz w:val="28"/>
          <w:szCs w:val="28"/>
        </w:rPr>
        <w:t>начинающего фермера</w:t>
      </w:r>
      <w:r w:rsidRPr="004B7990">
        <w:rPr>
          <w:sz w:val="28"/>
          <w:szCs w:val="28"/>
        </w:rPr>
        <w:t>, исключительно на развитие хозяйства</w:t>
      </w:r>
      <w:r>
        <w:rPr>
          <w:sz w:val="28"/>
          <w:szCs w:val="28"/>
        </w:rPr>
        <w:t>.</w:t>
      </w:r>
      <w:r w:rsidRPr="00324074">
        <w:rPr>
          <w:color w:val="C00000"/>
          <w:sz w:val="28"/>
          <w:szCs w:val="28"/>
        </w:rPr>
        <w:t xml:space="preserve"> </w:t>
      </w:r>
    </w:p>
    <w:p w:rsidR="0095631B" w:rsidRPr="00245316" w:rsidRDefault="0095631B" w:rsidP="0095631B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 расходов включаются расходы, направленные на создание крестьянского (фермерского) хозяйства на территории </w:t>
      </w:r>
      <w:r w:rsidR="00E263F0">
        <w:rPr>
          <w:sz w:val="28"/>
          <w:szCs w:val="28"/>
        </w:rPr>
        <w:t xml:space="preserve">Карачаево-Черкесской </w:t>
      </w:r>
      <w:r w:rsidR="00E263F0" w:rsidRPr="00245316">
        <w:rPr>
          <w:sz w:val="28"/>
          <w:szCs w:val="28"/>
        </w:rPr>
        <w:t>Республики</w:t>
      </w:r>
      <w:r w:rsidR="00245316" w:rsidRPr="00245316">
        <w:rPr>
          <w:sz w:val="28"/>
          <w:szCs w:val="28"/>
        </w:rPr>
        <w:t xml:space="preserve"> и соответствующие следующим целям:</w:t>
      </w:r>
    </w:p>
    <w:p w:rsidR="00245316" w:rsidRPr="00245316" w:rsidRDefault="00245316" w:rsidP="00245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16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245316" w:rsidRPr="00245316" w:rsidRDefault="00245316" w:rsidP="00245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16">
        <w:rPr>
          <w:rFonts w:ascii="Times New Roman" w:hAnsi="Times New Roman" w:cs="Times New Roman"/>
          <w:sz w:val="28"/>
          <w:szCs w:val="28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245316" w:rsidRPr="00245316" w:rsidRDefault="00245316" w:rsidP="00245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16">
        <w:rPr>
          <w:rFonts w:ascii="Times New Roman" w:hAnsi="Times New Roman" w:cs="Times New Roman"/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245316" w:rsidRPr="00245316" w:rsidRDefault="00245316" w:rsidP="00245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16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245316" w:rsidRPr="00245316" w:rsidRDefault="00245316" w:rsidP="00245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16">
        <w:rPr>
          <w:rFonts w:ascii="Times New Roman" w:hAnsi="Times New Roman" w:cs="Times New Roman"/>
          <w:sz w:val="28"/>
          <w:szCs w:val="28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инфраструктуре;</w:t>
      </w:r>
    </w:p>
    <w:p w:rsidR="00245316" w:rsidRPr="00245316" w:rsidRDefault="00245316" w:rsidP="002453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316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животных;</w:t>
      </w:r>
    </w:p>
    <w:p w:rsidR="00245316" w:rsidRPr="00245316" w:rsidRDefault="00245316" w:rsidP="00245316">
      <w:pPr>
        <w:ind w:firstLine="550"/>
        <w:jc w:val="both"/>
        <w:rPr>
          <w:sz w:val="28"/>
          <w:szCs w:val="28"/>
        </w:rPr>
      </w:pPr>
      <w:r w:rsidRPr="00245316">
        <w:rPr>
          <w:sz w:val="28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продукции.</w:t>
      </w:r>
    </w:p>
    <w:p w:rsidR="003E0EA3" w:rsidRPr="0001585C" w:rsidRDefault="0001585C" w:rsidP="003E0EA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1585C">
        <w:rPr>
          <w:sz w:val="28"/>
          <w:szCs w:val="28"/>
        </w:rPr>
        <w:t>В направлениях деятельности (отрасли) сельскохозяйственного производства для начинающих фермеров ежегодно учитываются балансы производства и потребления сельскохозяйственной продукции, противоэпизоотические и фитосанитарные (карантинные) мероприятия</w:t>
      </w:r>
      <w:r w:rsidR="00FA0FDC">
        <w:rPr>
          <w:sz w:val="28"/>
          <w:szCs w:val="28"/>
        </w:rPr>
        <w:t>, рационального и равномерного размещения производственных сил,</w:t>
      </w:r>
      <w:r w:rsidR="003E0EA3">
        <w:rPr>
          <w:sz w:val="28"/>
          <w:szCs w:val="28"/>
        </w:rPr>
        <w:t xml:space="preserve"> </w:t>
      </w:r>
      <w:r w:rsidR="003E0EA3" w:rsidRPr="003E0EA3">
        <w:rPr>
          <w:sz w:val="28"/>
          <w:szCs w:val="28"/>
        </w:rPr>
        <w:t>расселения, диверсификации сельской экономики</w:t>
      </w:r>
      <w:r w:rsidR="003E0EA3">
        <w:rPr>
          <w:sz w:val="28"/>
          <w:szCs w:val="28"/>
        </w:rPr>
        <w:t>,</w:t>
      </w:r>
      <w:r w:rsidR="00FA0FDC">
        <w:rPr>
          <w:sz w:val="28"/>
          <w:szCs w:val="28"/>
        </w:rPr>
        <w:t xml:space="preserve"> </w:t>
      </w:r>
      <w:r w:rsidR="003E0EA3" w:rsidRPr="003E0EA3">
        <w:rPr>
          <w:sz w:val="28"/>
          <w:szCs w:val="28"/>
        </w:rPr>
        <w:t xml:space="preserve">достижения более полной занятости сельского населения в соответствии со схемами территориального планирования </w:t>
      </w:r>
      <w:r w:rsidR="003E0EA3">
        <w:rPr>
          <w:sz w:val="28"/>
          <w:szCs w:val="28"/>
        </w:rPr>
        <w:t>Карачаево-Черкесской Республики</w:t>
      </w:r>
      <w:r w:rsidR="003E0EA3" w:rsidRPr="003E0EA3">
        <w:rPr>
          <w:sz w:val="28"/>
          <w:szCs w:val="28"/>
        </w:rPr>
        <w:t>, муниципальных районов и генпланами поселений</w:t>
      </w:r>
      <w:r w:rsidRPr="0001585C">
        <w:rPr>
          <w:sz w:val="28"/>
          <w:szCs w:val="28"/>
        </w:rPr>
        <w:t xml:space="preserve">. </w:t>
      </w:r>
      <w:r>
        <w:rPr>
          <w:sz w:val="28"/>
          <w:szCs w:val="28"/>
        </w:rPr>
        <w:t>Данные факторы учитываются конкурсной комиссией при принятии решений.</w:t>
      </w:r>
    </w:p>
    <w:p w:rsidR="00D5046B" w:rsidRPr="001139E0" w:rsidRDefault="00D5046B" w:rsidP="00D504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39E0">
        <w:rPr>
          <w:sz w:val="28"/>
          <w:szCs w:val="28"/>
        </w:rPr>
        <w:t xml:space="preserve">В случае нецелевого использования начинающими фермерами полученного гранта, сумма гранта подлежит возврату в соответствующие бюджеты </w:t>
      </w:r>
      <w:r w:rsidR="00471ACE" w:rsidRPr="001139E0">
        <w:rPr>
          <w:sz w:val="28"/>
          <w:szCs w:val="28"/>
        </w:rPr>
        <w:t>в установленном</w:t>
      </w:r>
      <w:r w:rsidR="00297688">
        <w:rPr>
          <w:sz w:val="28"/>
          <w:szCs w:val="28"/>
        </w:rPr>
        <w:t xml:space="preserve"> порядке</w:t>
      </w:r>
      <w:r w:rsidRPr="001139E0">
        <w:rPr>
          <w:sz w:val="28"/>
          <w:szCs w:val="28"/>
        </w:rPr>
        <w:t>.</w:t>
      </w:r>
    </w:p>
    <w:p w:rsidR="00D5046B" w:rsidRPr="001139E0" w:rsidRDefault="00D5046B" w:rsidP="00D504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39E0">
        <w:rPr>
          <w:sz w:val="28"/>
          <w:szCs w:val="28"/>
        </w:rPr>
        <w:t xml:space="preserve">Контроль за использованием средств начинающими фермерами – участниками Программы осуществляется со стороны </w:t>
      </w:r>
      <w:r w:rsidR="00ED620D">
        <w:rPr>
          <w:sz w:val="28"/>
          <w:szCs w:val="28"/>
        </w:rPr>
        <w:t xml:space="preserve">Министерства сельского хозяйства </w:t>
      </w:r>
      <w:r w:rsidR="0029420B">
        <w:rPr>
          <w:sz w:val="28"/>
          <w:szCs w:val="28"/>
        </w:rPr>
        <w:t>Карачаево-Черкесской</w:t>
      </w:r>
      <w:r w:rsidRPr="001139E0">
        <w:rPr>
          <w:sz w:val="28"/>
          <w:szCs w:val="28"/>
        </w:rPr>
        <w:t xml:space="preserve"> </w:t>
      </w:r>
      <w:r w:rsidR="00AD468B" w:rsidRPr="001139E0">
        <w:rPr>
          <w:sz w:val="28"/>
          <w:szCs w:val="28"/>
        </w:rPr>
        <w:t>Республики</w:t>
      </w:r>
      <w:r w:rsidRPr="001139E0">
        <w:rPr>
          <w:sz w:val="28"/>
          <w:szCs w:val="28"/>
        </w:rPr>
        <w:t>.</w:t>
      </w:r>
    </w:p>
    <w:p w:rsidR="00D5046B" w:rsidRDefault="00D5046B" w:rsidP="00D504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39E0">
        <w:rPr>
          <w:sz w:val="28"/>
          <w:szCs w:val="28"/>
        </w:rPr>
        <w:lastRenderedPageBreak/>
        <w:t xml:space="preserve">Имущество, приобретенное начинающим фермером за счет гранта, не подлежит отчуждению в течение </w:t>
      </w:r>
      <w:r w:rsidR="00471ACE">
        <w:rPr>
          <w:sz w:val="28"/>
          <w:szCs w:val="28"/>
        </w:rPr>
        <w:t>5</w:t>
      </w:r>
      <w:r w:rsidRPr="001139E0">
        <w:rPr>
          <w:sz w:val="28"/>
          <w:szCs w:val="28"/>
        </w:rPr>
        <w:t xml:space="preserve"> лет со дня получения гранта. Данное условие является существенным для участников мероприятий по предоставлению грантов начинающим фермерам и подлежит отражению в документах, заключаемых между распорядителями бюджетных средств и бюджетополучателями.</w:t>
      </w:r>
    </w:p>
    <w:p w:rsidR="00D5046B" w:rsidRDefault="00D5046B" w:rsidP="00D5046B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Начинающий фермер может получить грант на создание, расширение и модернизацию производственной базы только один раз. </w:t>
      </w:r>
    </w:p>
    <w:p w:rsidR="00D5046B" w:rsidRDefault="00D5046B" w:rsidP="00D5046B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Каждый получатель гранта предоставляет отчет об ис</w:t>
      </w:r>
      <w:r w:rsidR="00FA6E36">
        <w:rPr>
          <w:sz w:val="28"/>
          <w:szCs w:val="28"/>
        </w:rPr>
        <w:t>пользовании полученных средств в установленном порядке.</w:t>
      </w:r>
    </w:p>
    <w:p w:rsidR="006E448B" w:rsidRPr="009C318E" w:rsidRDefault="006E448B" w:rsidP="006E448B">
      <w:pPr>
        <w:ind w:firstLine="550"/>
        <w:jc w:val="both"/>
        <w:rPr>
          <w:sz w:val="28"/>
          <w:szCs w:val="28"/>
        </w:rPr>
      </w:pPr>
      <w:r w:rsidRPr="009C318E">
        <w:rPr>
          <w:sz w:val="28"/>
          <w:szCs w:val="28"/>
        </w:rPr>
        <w:t>Контроль достоверности предоставляемых отчетов осуществля</w:t>
      </w:r>
      <w:r>
        <w:rPr>
          <w:sz w:val="28"/>
          <w:szCs w:val="28"/>
        </w:rPr>
        <w:t>е</w:t>
      </w:r>
      <w:r w:rsidRPr="009C318E">
        <w:rPr>
          <w:sz w:val="28"/>
          <w:szCs w:val="28"/>
        </w:rPr>
        <w:t xml:space="preserve">т </w:t>
      </w:r>
      <w:r>
        <w:rPr>
          <w:sz w:val="28"/>
          <w:szCs w:val="28"/>
        </w:rPr>
        <w:t>Министерство сельского хозяйства Карачаево-Черкесской Республики</w:t>
      </w:r>
      <w:r w:rsidRPr="009C318E">
        <w:rPr>
          <w:sz w:val="28"/>
          <w:szCs w:val="28"/>
        </w:rPr>
        <w:t>.</w:t>
      </w:r>
    </w:p>
    <w:p w:rsidR="00FA6E36" w:rsidRDefault="00FA6E36" w:rsidP="00D5046B">
      <w:pPr>
        <w:ind w:firstLine="550"/>
        <w:jc w:val="both"/>
        <w:rPr>
          <w:sz w:val="28"/>
          <w:szCs w:val="28"/>
        </w:rPr>
      </w:pPr>
    </w:p>
    <w:p w:rsidR="00C16C97" w:rsidRDefault="00C16C97" w:rsidP="00D5046B">
      <w:pPr>
        <w:ind w:firstLine="550"/>
        <w:jc w:val="both"/>
        <w:rPr>
          <w:sz w:val="28"/>
          <w:szCs w:val="28"/>
        </w:rPr>
      </w:pPr>
    </w:p>
    <w:p w:rsidR="00D5046B" w:rsidRDefault="00CF422E" w:rsidP="00D5046B">
      <w:pPr>
        <w:ind w:firstLine="6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D5046B" w:rsidRPr="0097753C">
        <w:rPr>
          <w:b/>
          <w:sz w:val="28"/>
          <w:szCs w:val="28"/>
        </w:rPr>
        <w:t>.</w:t>
      </w:r>
      <w:r w:rsidR="00D5046B" w:rsidRPr="0097753C">
        <w:rPr>
          <w:sz w:val="28"/>
          <w:szCs w:val="28"/>
        </w:rPr>
        <w:t xml:space="preserve"> </w:t>
      </w:r>
      <w:r w:rsidR="00D5046B" w:rsidRPr="0097753C">
        <w:rPr>
          <w:b/>
          <w:sz w:val="28"/>
          <w:szCs w:val="28"/>
        </w:rPr>
        <w:t xml:space="preserve">Участие начинающих фермеров в </w:t>
      </w:r>
      <w:r w:rsidR="007C680E">
        <w:rPr>
          <w:b/>
          <w:sz w:val="28"/>
          <w:szCs w:val="28"/>
        </w:rPr>
        <w:t>программных</w:t>
      </w:r>
      <w:r w:rsidR="00D5046B" w:rsidRPr="0097753C">
        <w:rPr>
          <w:b/>
          <w:sz w:val="28"/>
          <w:szCs w:val="28"/>
        </w:rPr>
        <w:t xml:space="preserve"> мероприятиях </w:t>
      </w:r>
      <w:r w:rsidR="007C680E">
        <w:rPr>
          <w:b/>
          <w:sz w:val="28"/>
          <w:szCs w:val="28"/>
        </w:rPr>
        <w:t>по государственной поддержке агропромышленного комплекса</w:t>
      </w:r>
    </w:p>
    <w:p w:rsidR="00245316" w:rsidRDefault="00245316" w:rsidP="00D5046B">
      <w:pPr>
        <w:ind w:firstLine="612"/>
        <w:jc w:val="both"/>
        <w:rPr>
          <w:b/>
          <w:sz w:val="28"/>
          <w:szCs w:val="28"/>
        </w:rPr>
      </w:pPr>
    </w:p>
    <w:p w:rsidR="00D5046B" w:rsidRPr="0097753C" w:rsidRDefault="00D5046B" w:rsidP="00D5046B">
      <w:pPr>
        <w:ind w:firstLine="612"/>
        <w:jc w:val="both"/>
        <w:rPr>
          <w:sz w:val="28"/>
          <w:szCs w:val="28"/>
        </w:rPr>
      </w:pPr>
      <w:r w:rsidRPr="0097753C">
        <w:rPr>
          <w:sz w:val="28"/>
          <w:szCs w:val="28"/>
        </w:rPr>
        <w:t xml:space="preserve">Начинающие фермеры наравне с остальными категориями сельскохозяйственных товаропроизводителей могут также участвовать </w:t>
      </w:r>
      <w:r w:rsidR="00935A56">
        <w:rPr>
          <w:sz w:val="28"/>
        </w:rPr>
        <w:t xml:space="preserve">в иных мероприятиях </w:t>
      </w:r>
      <w:r w:rsidR="006E448B">
        <w:rPr>
          <w:sz w:val="28"/>
        </w:rPr>
        <w:t>государственной программы</w:t>
      </w:r>
      <w:r w:rsidR="00935A56" w:rsidRPr="00F56C5F">
        <w:rPr>
          <w:sz w:val="28"/>
        </w:rPr>
        <w:t xml:space="preserve"> </w:t>
      </w:r>
      <w:r w:rsidR="00935A56">
        <w:rPr>
          <w:sz w:val="28"/>
        </w:rPr>
        <w:t>«</w:t>
      </w:r>
      <w:r w:rsidR="00935A56" w:rsidRPr="00F56C5F">
        <w:rPr>
          <w:sz w:val="28"/>
        </w:rPr>
        <w:t xml:space="preserve">Развитие сельского </w:t>
      </w:r>
      <w:r w:rsidR="00245316" w:rsidRPr="00F56C5F">
        <w:rPr>
          <w:sz w:val="28"/>
        </w:rPr>
        <w:t>хозяйства Карачаево</w:t>
      </w:r>
      <w:r w:rsidR="00935A56" w:rsidRPr="00F56C5F">
        <w:rPr>
          <w:sz w:val="28"/>
        </w:rPr>
        <w:t>-Черкесской Республики до 2020 года»</w:t>
      </w:r>
      <w:r w:rsidR="00935A56">
        <w:rPr>
          <w:sz w:val="28"/>
        </w:rPr>
        <w:t xml:space="preserve"> и иных программ по государственной поддержке сельского хозяйства, если иное не предусмотрено условиями реализации мероприятий данных программ</w:t>
      </w:r>
      <w:r w:rsidRPr="0097753C">
        <w:rPr>
          <w:sz w:val="28"/>
          <w:szCs w:val="28"/>
        </w:rPr>
        <w:t>, в том числе:</w:t>
      </w:r>
    </w:p>
    <w:p w:rsidR="00E76EDD" w:rsidRDefault="008710E4" w:rsidP="00E76EDD">
      <w:pPr>
        <w:ind w:firstLine="612"/>
        <w:jc w:val="both"/>
        <w:rPr>
          <w:sz w:val="28"/>
          <w:szCs w:val="28"/>
        </w:rPr>
      </w:pPr>
      <w:r w:rsidRPr="0097753C">
        <w:rPr>
          <w:sz w:val="28"/>
          <w:szCs w:val="28"/>
        </w:rPr>
        <w:t xml:space="preserve">- </w:t>
      </w:r>
      <w:r w:rsidR="00E76EDD" w:rsidRPr="00B50A4A">
        <w:rPr>
          <w:sz w:val="28"/>
          <w:szCs w:val="28"/>
        </w:rPr>
        <w:t>возмещени</w:t>
      </w:r>
      <w:r w:rsidR="00E76EDD">
        <w:rPr>
          <w:sz w:val="28"/>
          <w:szCs w:val="28"/>
        </w:rPr>
        <w:t>е</w:t>
      </w:r>
      <w:r w:rsidR="00E76EDD" w:rsidRPr="00B50A4A">
        <w:rPr>
          <w:sz w:val="28"/>
          <w:szCs w:val="28"/>
        </w:rPr>
        <w:t xml:space="preserve"> части затрат на уплату процентов по краткосрочным и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начинающими фермерами</w:t>
      </w:r>
      <w:r w:rsidR="00E76EDD">
        <w:rPr>
          <w:sz w:val="28"/>
          <w:szCs w:val="28"/>
        </w:rPr>
        <w:t>;</w:t>
      </w:r>
    </w:p>
    <w:p w:rsidR="0035403A" w:rsidRDefault="00457F06" w:rsidP="0035403A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53DA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253DA">
        <w:rPr>
          <w:sz w:val="28"/>
          <w:szCs w:val="28"/>
        </w:rPr>
        <w:t xml:space="preserve"> </w:t>
      </w:r>
      <w:r w:rsidR="003D4C7E">
        <w:rPr>
          <w:sz w:val="28"/>
          <w:szCs w:val="28"/>
        </w:rPr>
        <w:t>консалтинговой (</w:t>
      </w:r>
      <w:r w:rsidRPr="006253DA">
        <w:rPr>
          <w:sz w:val="28"/>
          <w:szCs w:val="28"/>
        </w:rPr>
        <w:t>консультационной</w:t>
      </w:r>
      <w:r w:rsidR="003D4C7E">
        <w:rPr>
          <w:sz w:val="28"/>
          <w:szCs w:val="28"/>
        </w:rPr>
        <w:t>)</w:t>
      </w:r>
      <w:r w:rsidRPr="006253DA">
        <w:rPr>
          <w:sz w:val="28"/>
          <w:szCs w:val="28"/>
        </w:rPr>
        <w:t xml:space="preserve"> помощи гражданам, желающим создать крестьянское (фермерское) хозяйство, в том числе желающим переехать для этого в сельскую местность из городов, других регионов и из-за рубежа</w:t>
      </w:r>
      <w:r>
        <w:rPr>
          <w:sz w:val="28"/>
          <w:szCs w:val="28"/>
        </w:rPr>
        <w:t>;</w:t>
      </w:r>
    </w:p>
    <w:p w:rsidR="0035403A" w:rsidRDefault="0035403A" w:rsidP="0035403A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- погашения части затрат по приобретению или взноса по лизингу сельскохозяйственной техники, оборудования и сельскохозяйственных животных;</w:t>
      </w:r>
    </w:p>
    <w:p w:rsidR="0035403A" w:rsidRDefault="0035403A" w:rsidP="0035403A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935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762935">
        <w:rPr>
          <w:sz w:val="28"/>
          <w:szCs w:val="28"/>
        </w:rPr>
        <w:t xml:space="preserve"> и ремонт инженерно-технической инфраструктуры</w:t>
      </w:r>
      <w:r>
        <w:rPr>
          <w:sz w:val="28"/>
          <w:szCs w:val="28"/>
        </w:rPr>
        <w:t>, инженерных сетей (газовых, тепловых, электрических, водопроводных, сетей связи), автомобильных дорог к производственным и социальным объектам;</w:t>
      </w:r>
    </w:p>
    <w:p w:rsidR="0035403A" w:rsidRDefault="0035403A" w:rsidP="0035403A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2F6">
        <w:rPr>
          <w:sz w:val="28"/>
          <w:szCs w:val="28"/>
        </w:rPr>
        <w:t>организации сбыта сельскохозяйственной продукции, производимой начинающими фермерами, в том числе, на кооперативной основе, включая организации потребительской кооперации, оказание содействия при создании сельскохозяйственных потребительских кооперативов</w:t>
      </w:r>
      <w:r>
        <w:rPr>
          <w:sz w:val="28"/>
          <w:szCs w:val="28"/>
        </w:rPr>
        <w:t>;</w:t>
      </w:r>
    </w:p>
    <w:p w:rsidR="0035403A" w:rsidRDefault="0035403A" w:rsidP="0035403A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C318E">
        <w:rPr>
          <w:sz w:val="28"/>
          <w:szCs w:val="28"/>
        </w:rPr>
        <w:t>предоставление поручительств и гарантий из региональных фондов поддержки предпринимательства по кредитам и займам, привлеченным начинающими фермерами;</w:t>
      </w:r>
    </w:p>
    <w:p w:rsidR="005B3F6C" w:rsidRDefault="005B3F6C" w:rsidP="005B3F6C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компенсация части расходов </w:t>
      </w:r>
      <w:r w:rsidR="001F37BD">
        <w:rPr>
          <w:sz w:val="28"/>
          <w:szCs w:val="28"/>
        </w:rPr>
        <w:t>крестьянских (фермерских</w:t>
      </w:r>
      <w:r>
        <w:rPr>
          <w:sz w:val="28"/>
          <w:szCs w:val="28"/>
        </w:rPr>
        <w:t>)</w:t>
      </w:r>
      <w:r w:rsidRPr="004361A9">
        <w:rPr>
          <w:sz w:val="28"/>
          <w:szCs w:val="28"/>
        </w:rPr>
        <w:t xml:space="preserve"> </w:t>
      </w:r>
      <w:r>
        <w:rPr>
          <w:sz w:val="28"/>
          <w:szCs w:val="28"/>
        </w:rPr>
        <w:t>хозя</w:t>
      </w:r>
      <w:r w:rsidR="001F37BD">
        <w:rPr>
          <w:sz w:val="28"/>
          <w:szCs w:val="28"/>
        </w:rPr>
        <w:t>йств</w:t>
      </w:r>
      <w:r w:rsidR="007F4C06">
        <w:rPr>
          <w:sz w:val="28"/>
          <w:szCs w:val="28"/>
        </w:rPr>
        <w:t xml:space="preserve"> </w:t>
      </w:r>
      <w:r w:rsidR="005B4E27">
        <w:rPr>
          <w:sz w:val="28"/>
          <w:szCs w:val="28"/>
        </w:rPr>
        <w:t>при оформлении</w:t>
      </w:r>
      <w:r w:rsidRPr="004361A9">
        <w:rPr>
          <w:sz w:val="28"/>
          <w:szCs w:val="28"/>
        </w:rPr>
        <w:t xml:space="preserve"> в собственность используемых </w:t>
      </w:r>
      <w:r w:rsidR="007F4C06">
        <w:rPr>
          <w:sz w:val="28"/>
          <w:szCs w:val="28"/>
        </w:rPr>
        <w:t xml:space="preserve">ими </w:t>
      </w:r>
      <w:r w:rsidRPr="004361A9">
        <w:rPr>
          <w:sz w:val="28"/>
          <w:szCs w:val="28"/>
        </w:rPr>
        <w:t>земельных участков из земель сельскохозяйственного назначения</w:t>
      </w:r>
      <w:r>
        <w:rPr>
          <w:sz w:val="28"/>
          <w:szCs w:val="28"/>
        </w:rPr>
        <w:t>;</w:t>
      </w:r>
    </w:p>
    <w:p w:rsidR="005B4C6A" w:rsidRDefault="005B4C6A" w:rsidP="00D5046B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начинающих фермеров в программы по улучшению жилищных условий и обеспечению доступности к социальной инфраструктуре (услугам здравоохранения, культуры, образования и пр.);</w:t>
      </w:r>
    </w:p>
    <w:p w:rsidR="00D5046B" w:rsidRPr="0097753C" w:rsidRDefault="008710E4" w:rsidP="00D5046B">
      <w:pPr>
        <w:ind w:firstLine="612"/>
        <w:jc w:val="both"/>
        <w:rPr>
          <w:sz w:val="28"/>
          <w:szCs w:val="28"/>
        </w:rPr>
      </w:pPr>
      <w:r w:rsidRPr="0097753C">
        <w:rPr>
          <w:sz w:val="28"/>
          <w:szCs w:val="28"/>
        </w:rPr>
        <w:t xml:space="preserve">- </w:t>
      </w:r>
      <w:r w:rsidR="00D5046B" w:rsidRPr="0097753C">
        <w:rPr>
          <w:sz w:val="28"/>
          <w:szCs w:val="28"/>
        </w:rPr>
        <w:t>поддержка отдельных отраслей развития сельского хозяйства и пр.</w:t>
      </w:r>
    </w:p>
    <w:p w:rsidR="00021A2D" w:rsidRDefault="00021A2D" w:rsidP="00E76EDD">
      <w:pPr>
        <w:ind w:firstLine="612"/>
        <w:jc w:val="both"/>
        <w:rPr>
          <w:sz w:val="28"/>
          <w:szCs w:val="28"/>
        </w:rPr>
      </w:pPr>
    </w:p>
    <w:p w:rsidR="00C16C97" w:rsidRDefault="00C16C97" w:rsidP="00E76EDD">
      <w:pPr>
        <w:ind w:firstLine="612"/>
        <w:jc w:val="both"/>
        <w:rPr>
          <w:sz w:val="28"/>
          <w:szCs w:val="28"/>
        </w:rPr>
      </w:pPr>
    </w:p>
    <w:p w:rsidR="00307FAC" w:rsidRDefault="00307FAC" w:rsidP="00D5046B">
      <w:pPr>
        <w:ind w:firstLine="612"/>
        <w:jc w:val="both"/>
        <w:rPr>
          <w:b/>
          <w:sz w:val="28"/>
          <w:szCs w:val="28"/>
        </w:rPr>
      </w:pPr>
      <w:r w:rsidRPr="0097753C">
        <w:rPr>
          <w:b/>
          <w:sz w:val="28"/>
          <w:szCs w:val="28"/>
        </w:rPr>
        <w:t xml:space="preserve">4.4. </w:t>
      </w:r>
      <w:r w:rsidR="005442DC" w:rsidRPr="0097753C">
        <w:rPr>
          <w:b/>
          <w:sz w:val="28"/>
          <w:szCs w:val="28"/>
        </w:rPr>
        <w:t>Участие начинающих фермеров в мероприятиях по улучшению жилищных условий граждан.</w:t>
      </w:r>
    </w:p>
    <w:p w:rsidR="009A7C3F" w:rsidRPr="0097753C" w:rsidRDefault="009A7C3F" w:rsidP="00D5046B">
      <w:pPr>
        <w:ind w:firstLine="612"/>
        <w:jc w:val="both"/>
        <w:rPr>
          <w:b/>
          <w:sz w:val="28"/>
          <w:szCs w:val="28"/>
        </w:rPr>
      </w:pPr>
    </w:p>
    <w:p w:rsidR="005442DC" w:rsidRDefault="005442DC" w:rsidP="005442DC">
      <w:pPr>
        <w:ind w:firstLine="612"/>
        <w:jc w:val="both"/>
        <w:rPr>
          <w:sz w:val="28"/>
          <w:szCs w:val="28"/>
        </w:rPr>
      </w:pPr>
      <w:r w:rsidRPr="0097753C">
        <w:rPr>
          <w:sz w:val="28"/>
          <w:szCs w:val="28"/>
        </w:rPr>
        <w:t xml:space="preserve">Начинающие фермеры, наравне </w:t>
      </w:r>
      <w:r w:rsidR="00703997" w:rsidRPr="0097753C">
        <w:rPr>
          <w:sz w:val="28"/>
          <w:szCs w:val="28"/>
        </w:rPr>
        <w:t>с другими гражданами могут улучшить жилищные условия с государственной поддержкой</w:t>
      </w:r>
      <w:r w:rsidR="0079668E" w:rsidRPr="0097753C">
        <w:rPr>
          <w:sz w:val="28"/>
          <w:szCs w:val="28"/>
        </w:rPr>
        <w:t>, предусмотренно</w:t>
      </w:r>
      <w:r w:rsidR="005B4C6A">
        <w:rPr>
          <w:sz w:val="28"/>
          <w:szCs w:val="28"/>
        </w:rPr>
        <w:t>й в рамках Федеральной целевой п</w:t>
      </w:r>
      <w:r w:rsidR="0079668E" w:rsidRPr="0097753C">
        <w:rPr>
          <w:sz w:val="28"/>
          <w:szCs w:val="28"/>
        </w:rPr>
        <w:t>рограммы «</w:t>
      </w:r>
      <w:r w:rsidR="00F36918" w:rsidRPr="00F36918">
        <w:rPr>
          <w:sz w:val="28"/>
          <w:szCs w:val="28"/>
        </w:rPr>
        <w:t>Устойчивое развитие сельских территорий на 2014 - 2017 годы и на период до 2020 года</w:t>
      </w:r>
      <w:r w:rsidR="0079668E" w:rsidRPr="0097753C">
        <w:rPr>
          <w:sz w:val="28"/>
          <w:szCs w:val="28"/>
        </w:rPr>
        <w:t>»</w:t>
      </w:r>
      <w:r w:rsidR="00703997" w:rsidRPr="0097753C">
        <w:rPr>
          <w:sz w:val="28"/>
          <w:szCs w:val="28"/>
        </w:rPr>
        <w:t>.</w:t>
      </w:r>
    </w:p>
    <w:p w:rsidR="006A4FA6" w:rsidRDefault="006A4FA6" w:rsidP="005442DC">
      <w:pPr>
        <w:ind w:firstLine="612"/>
        <w:jc w:val="both"/>
        <w:rPr>
          <w:b/>
          <w:sz w:val="28"/>
          <w:szCs w:val="28"/>
        </w:rPr>
      </w:pPr>
    </w:p>
    <w:p w:rsidR="00245316" w:rsidRDefault="00245316" w:rsidP="005442DC">
      <w:pPr>
        <w:ind w:firstLine="612"/>
        <w:jc w:val="both"/>
        <w:rPr>
          <w:b/>
          <w:sz w:val="28"/>
          <w:szCs w:val="28"/>
        </w:rPr>
      </w:pPr>
    </w:p>
    <w:p w:rsidR="0079668E" w:rsidRDefault="0079668E" w:rsidP="005442DC">
      <w:pPr>
        <w:ind w:firstLine="612"/>
        <w:jc w:val="both"/>
        <w:rPr>
          <w:b/>
          <w:sz w:val="28"/>
          <w:szCs w:val="28"/>
        </w:rPr>
      </w:pPr>
      <w:r w:rsidRPr="0097753C">
        <w:rPr>
          <w:b/>
          <w:sz w:val="28"/>
          <w:szCs w:val="28"/>
        </w:rPr>
        <w:t xml:space="preserve">4.5. Погашение части затрат </w:t>
      </w:r>
      <w:r w:rsidR="00E2492A">
        <w:rPr>
          <w:b/>
          <w:sz w:val="28"/>
          <w:szCs w:val="28"/>
        </w:rPr>
        <w:t xml:space="preserve">на уплату </w:t>
      </w:r>
      <w:r w:rsidR="00245316">
        <w:rPr>
          <w:b/>
          <w:sz w:val="28"/>
          <w:szCs w:val="28"/>
        </w:rPr>
        <w:t xml:space="preserve">первоначального </w:t>
      </w:r>
      <w:r w:rsidR="00245316" w:rsidRPr="0097753C">
        <w:rPr>
          <w:b/>
          <w:sz w:val="28"/>
          <w:szCs w:val="28"/>
        </w:rPr>
        <w:t>взноса</w:t>
      </w:r>
      <w:r w:rsidRPr="0097753C">
        <w:rPr>
          <w:b/>
          <w:sz w:val="28"/>
          <w:szCs w:val="28"/>
        </w:rPr>
        <w:t xml:space="preserve"> </w:t>
      </w:r>
      <w:r w:rsidR="00E2492A">
        <w:rPr>
          <w:b/>
          <w:sz w:val="28"/>
          <w:szCs w:val="28"/>
        </w:rPr>
        <w:t xml:space="preserve">на приобретение </w:t>
      </w:r>
      <w:r w:rsidRPr="0097753C">
        <w:rPr>
          <w:b/>
          <w:sz w:val="28"/>
          <w:szCs w:val="28"/>
        </w:rPr>
        <w:t>по лизингу сельскохозяйственной техники, оборудования и сельскохозяйственных животных</w:t>
      </w:r>
    </w:p>
    <w:p w:rsidR="00494436" w:rsidRPr="0097753C" w:rsidRDefault="00494436" w:rsidP="005442DC">
      <w:pPr>
        <w:ind w:firstLine="612"/>
        <w:jc w:val="both"/>
        <w:rPr>
          <w:b/>
          <w:sz w:val="28"/>
          <w:szCs w:val="28"/>
        </w:rPr>
      </w:pPr>
    </w:p>
    <w:p w:rsidR="0079668E" w:rsidRPr="0097753C" w:rsidRDefault="0079668E" w:rsidP="005442DC">
      <w:pPr>
        <w:ind w:firstLine="612"/>
        <w:jc w:val="both"/>
        <w:rPr>
          <w:sz w:val="28"/>
          <w:szCs w:val="28"/>
        </w:rPr>
      </w:pPr>
      <w:r w:rsidRPr="0097753C">
        <w:rPr>
          <w:sz w:val="28"/>
          <w:szCs w:val="28"/>
        </w:rPr>
        <w:t xml:space="preserve">В рамках данного направления планируется компенсация части </w:t>
      </w:r>
      <w:r w:rsidR="00245316" w:rsidRPr="0097753C">
        <w:rPr>
          <w:sz w:val="28"/>
          <w:szCs w:val="28"/>
        </w:rPr>
        <w:t>затрат начинающих</w:t>
      </w:r>
      <w:r w:rsidRPr="0097753C">
        <w:rPr>
          <w:sz w:val="28"/>
          <w:szCs w:val="28"/>
        </w:rPr>
        <w:t xml:space="preserve"> фермеров на уплату первоначального взноса при приобретении сельскохозяйственной техники, оборудования или сельскохозяйственных животных по лизингу в размере до 30% от суммы первоначального взноса.</w:t>
      </w:r>
    </w:p>
    <w:p w:rsidR="006A4FA6" w:rsidRDefault="006A4FA6" w:rsidP="00D5046B">
      <w:pPr>
        <w:ind w:firstLine="612"/>
        <w:jc w:val="both"/>
        <w:rPr>
          <w:b/>
          <w:sz w:val="28"/>
          <w:szCs w:val="28"/>
        </w:rPr>
      </w:pPr>
    </w:p>
    <w:p w:rsidR="00C16C97" w:rsidRDefault="00C16C97" w:rsidP="00D5046B">
      <w:pPr>
        <w:ind w:firstLine="612"/>
        <w:jc w:val="both"/>
        <w:rPr>
          <w:b/>
          <w:sz w:val="28"/>
          <w:szCs w:val="28"/>
        </w:rPr>
      </w:pPr>
    </w:p>
    <w:p w:rsidR="0079668E" w:rsidRDefault="0079668E" w:rsidP="00D5046B">
      <w:pPr>
        <w:ind w:firstLine="612"/>
        <w:jc w:val="both"/>
        <w:rPr>
          <w:b/>
          <w:sz w:val="28"/>
          <w:szCs w:val="28"/>
        </w:rPr>
      </w:pPr>
      <w:r w:rsidRPr="0097753C">
        <w:rPr>
          <w:b/>
          <w:sz w:val="28"/>
          <w:szCs w:val="28"/>
        </w:rPr>
        <w:t>4.6. Предоставлению поручительств и гарантий начинающим фермерам из региональных фондов поддержки</w:t>
      </w:r>
    </w:p>
    <w:p w:rsidR="00494436" w:rsidRPr="0097753C" w:rsidRDefault="00494436" w:rsidP="00D5046B">
      <w:pPr>
        <w:ind w:firstLine="612"/>
        <w:jc w:val="both"/>
        <w:rPr>
          <w:b/>
          <w:sz w:val="28"/>
          <w:szCs w:val="28"/>
        </w:rPr>
      </w:pPr>
    </w:p>
    <w:p w:rsidR="002A2C3E" w:rsidRDefault="0079668E" w:rsidP="0079668E">
      <w:pPr>
        <w:pStyle w:val="1"/>
        <w:ind w:firstLine="612"/>
      </w:pPr>
      <w:r w:rsidRPr="0097753C">
        <w:t xml:space="preserve">Реализация данного мероприятий планируется </w:t>
      </w:r>
      <w:r w:rsidR="002A2C3E">
        <w:t xml:space="preserve">в соответствии </w:t>
      </w:r>
      <w:r w:rsidR="00245316">
        <w:t>с целевыми</w:t>
      </w:r>
      <w:r w:rsidR="002A2C3E">
        <w:t xml:space="preserve"> программами по п</w:t>
      </w:r>
      <w:r w:rsidRPr="0097753C">
        <w:t>о</w:t>
      </w:r>
      <w:r w:rsidR="002A2C3E">
        <w:t>ддержке и развитию</w:t>
      </w:r>
      <w:r w:rsidRPr="0097753C">
        <w:t xml:space="preserve"> малого и среднего предпринимательства в Карачаево-Черкесской Республике</w:t>
      </w:r>
      <w:r w:rsidR="002A2C3E">
        <w:t>.</w:t>
      </w:r>
    </w:p>
    <w:p w:rsidR="00C16C97" w:rsidRDefault="00E2492A" w:rsidP="0079668E">
      <w:pPr>
        <w:pStyle w:val="1"/>
        <w:ind w:firstLine="612"/>
      </w:pPr>
      <w:r>
        <w:t xml:space="preserve"> </w:t>
      </w:r>
      <w:r w:rsidR="0079668E" w:rsidRPr="0097753C">
        <w:t xml:space="preserve"> </w:t>
      </w:r>
    </w:p>
    <w:p w:rsidR="0079668E" w:rsidRDefault="0079668E" w:rsidP="0079668E">
      <w:pPr>
        <w:pStyle w:val="1"/>
        <w:ind w:firstLine="612"/>
        <w:rPr>
          <w:b/>
        </w:rPr>
      </w:pPr>
      <w:r w:rsidRPr="0097753C">
        <w:br/>
      </w:r>
      <w:r w:rsidRPr="0097753C">
        <w:rPr>
          <w:b/>
        </w:rPr>
        <w:tab/>
        <w:t>4.7. Организации сбыта сельскохозяйственной продукции, производимой начинающими фермерами</w:t>
      </w:r>
    </w:p>
    <w:p w:rsidR="00494436" w:rsidRPr="00494436" w:rsidRDefault="00494436" w:rsidP="00494436"/>
    <w:p w:rsidR="0079668E" w:rsidRPr="0097753C" w:rsidRDefault="0079668E" w:rsidP="0079668E">
      <w:pPr>
        <w:jc w:val="both"/>
        <w:rPr>
          <w:sz w:val="28"/>
          <w:szCs w:val="28"/>
        </w:rPr>
      </w:pPr>
      <w:r w:rsidRPr="0097753C">
        <w:rPr>
          <w:sz w:val="28"/>
          <w:szCs w:val="28"/>
        </w:rPr>
        <w:tab/>
        <w:t xml:space="preserve">Для решения данного вопроса в первую очередь планируется развитие системы потребительской торгово-закупочной кооперации, а </w:t>
      </w:r>
      <w:r w:rsidR="00245316" w:rsidRPr="0097753C">
        <w:rPr>
          <w:sz w:val="28"/>
          <w:szCs w:val="28"/>
        </w:rPr>
        <w:t>также</w:t>
      </w:r>
      <w:r w:rsidRPr="0097753C">
        <w:rPr>
          <w:sz w:val="28"/>
          <w:szCs w:val="28"/>
        </w:rPr>
        <w:t xml:space="preserve"> создание </w:t>
      </w:r>
      <w:r w:rsidRPr="0097753C">
        <w:rPr>
          <w:sz w:val="28"/>
          <w:szCs w:val="28"/>
        </w:rPr>
        <w:lastRenderedPageBreak/>
        <w:t xml:space="preserve">крупного центра по приемке и логистической </w:t>
      </w:r>
      <w:r w:rsidR="0097753C" w:rsidRPr="0097753C">
        <w:rPr>
          <w:sz w:val="28"/>
          <w:szCs w:val="28"/>
        </w:rPr>
        <w:t>переработке</w:t>
      </w:r>
      <w:r w:rsidRPr="0097753C">
        <w:rPr>
          <w:sz w:val="28"/>
          <w:szCs w:val="28"/>
        </w:rPr>
        <w:t xml:space="preserve"> сельскохозяйственной продукции. </w:t>
      </w:r>
    </w:p>
    <w:p w:rsidR="0079668E" w:rsidRDefault="0079668E" w:rsidP="0079668E">
      <w:pPr>
        <w:jc w:val="both"/>
        <w:rPr>
          <w:sz w:val="28"/>
          <w:szCs w:val="28"/>
        </w:rPr>
      </w:pPr>
      <w:r w:rsidRPr="0097753C">
        <w:rPr>
          <w:sz w:val="28"/>
          <w:szCs w:val="28"/>
        </w:rPr>
        <w:tab/>
      </w:r>
    </w:p>
    <w:p w:rsidR="00FD3CD9" w:rsidRPr="0097753C" w:rsidRDefault="00FD3CD9" w:rsidP="0079668E">
      <w:pPr>
        <w:jc w:val="both"/>
        <w:rPr>
          <w:sz w:val="28"/>
          <w:szCs w:val="28"/>
        </w:rPr>
      </w:pPr>
    </w:p>
    <w:p w:rsidR="00307FAC" w:rsidRDefault="0079668E" w:rsidP="00D5046B">
      <w:pPr>
        <w:ind w:firstLine="612"/>
        <w:jc w:val="both"/>
        <w:rPr>
          <w:b/>
          <w:sz w:val="28"/>
          <w:szCs w:val="28"/>
        </w:rPr>
      </w:pPr>
      <w:r w:rsidRPr="0097753C">
        <w:rPr>
          <w:b/>
          <w:sz w:val="28"/>
          <w:szCs w:val="28"/>
        </w:rPr>
        <w:t xml:space="preserve"> 4.8. </w:t>
      </w:r>
      <w:r w:rsidR="00307FAC" w:rsidRPr="0097753C">
        <w:rPr>
          <w:b/>
          <w:sz w:val="28"/>
          <w:szCs w:val="28"/>
        </w:rPr>
        <w:t>Компенсация части затрат на оформление земель</w:t>
      </w:r>
    </w:p>
    <w:p w:rsidR="00494436" w:rsidRPr="0097753C" w:rsidRDefault="00494436" w:rsidP="00D5046B">
      <w:pPr>
        <w:ind w:firstLine="612"/>
        <w:jc w:val="both"/>
        <w:rPr>
          <w:b/>
          <w:sz w:val="28"/>
          <w:szCs w:val="28"/>
        </w:rPr>
      </w:pPr>
    </w:p>
    <w:p w:rsidR="0097753C" w:rsidRDefault="00120AE3" w:rsidP="009775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</w:t>
      </w:r>
      <w:r w:rsidR="0097753C" w:rsidRPr="0097753C">
        <w:rPr>
          <w:sz w:val="28"/>
          <w:szCs w:val="28"/>
        </w:rPr>
        <w:t xml:space="preserve"> части расходов крестьянских (фермерских) хозяйств при оформлении в собственность используемых ими земельных участков из земель сельскохозяйственного назначения будет осуществляться в форме субсидий на эти цели в размере 100 процентов стоимости подтвержденных затрат на проведение кадастровых работ, </w:t>
      </w:r>
      <w:r w:rsidRPr="0097753C">
        <w:rPr>
          <w:sz w:val="28"/>
          <w:szCs w:val="28"/>
        </w:rPr>
        <w:t>при условии, что</w:t>
      </w:r>
      <w:r w:rsidR="0097753C" w:rsidRPr="0097753C">
        <w:rPr>
          <w:sz w:val="28"/>
          <w:szCs w:val="28"/>
        </w:rPr>
        <w:t xml:space="preserve"> данный участок используется начинающим фермером на начало текущего финансового года, в котором он претендует на получение субсидии</w:t>
      </w:r>
      <w:r w:rsidR="00E2492A" w:rsidRPr="00E2492A">
        <w:rPr>
          <w:sz w:val="28"/>
          <w:szCs w:val="28"/>
        </w:rPr>
        <w:t xml:space="preserve"> </w:t>
      </w:r>
      <w:r w:rsidR="00E2492A">
        <w:rPr>
          <w:sz w:val="28"/>
          <w:szCs w:val="28"/>
        </w:rPr>
        <w:t>и не оформлен</w:t>
      </w:r>
      <w:r w:rsidR="0097753C" w:rsidRPr="0097753C">
        <w:rPr>
          <w:sz w:val="28"/>
          <w:szCs w:val="28"/>
        </w:rPr>
        <w:t>.</w:t>
      </w:r>
    </w:p>
    <w:p w:rsidR="006A4FA6" w:rsidRDefault="006A4FA6" w:rsidP="0097753C">
      <w:pPr>
        <w:ind w:firstLine="720"/>
        <w:jc w:val="both"/>
        <w:rPr>
          <w:b/>
          <w:sz w:val="28"/>
          <w:szCs w:val="28"/>
        </w:rPr>
      </w:pPr>
    </w:p>
    <w:p w:rsidR="00FD3CD9" w:rsidRDefault="00FD3CD9" w:rsidP="0097753C">
      <w:pPr>
        <w:ind w:firstLine="720"/>
        <w:jc w:val="both"/>
        <w:rPr>
          <w:b/>
          <w:sz w:val="28"/>
          <w:szCs w:val="28"/>
        </w:rPr>
      </w:pPr>
    </w:p>
    <w:p w:rsidR="000A3817" w:rsidRDefault="000A3817" w:rsidP="0097753C">
      <w:pPr>
        <w:ind w:firstLine="720"/>
        <w:jc w:val="both"/>
        <w:rPr>
          <w:b/>
          <w:sz w:val="28"/>
          <w:szCs w:val="28"/>
        </w:rPr>
      </w:pPr>
      <w:r w:rsidRPr="000A3817">
        <w:rPr>
          <w:b/>
          <w:sz w:val="28"/>
          <w:szCs w:val="28"/>
        </w:rPr>
        <w:t xml:space="preserve">4.9. Предоставление земельных участков начинающим фермерам </w:t>
      </w:r>
    </w:p>
    <w:p w:rsidR="00494436" w:rsidRPr="000A3817" w:rsidRDefault="00494436" w:rsidP="0097753C">
      <w:pPr>
        <w:ind w:firstLine="720"/>
        <w:jc w:val="both"/>
        <w:rPr>
          <w:b/>
          <w:sz w:val="28"/>
          <w:szCs w:val="28"/>
        </w:rPr>
      </w:pPr>
    </w:p>
    <w:p w:rsidR="00654C74" w:rsidRDefault="000A3817" w:rsidP="009775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</w:t>
      </w:r>
      <w:r w:rsidRPr="000A3817">
        <w:rPr>
          <w:color w:val="000000"/>
          <w:sz w:val="28"/>
          <w:szCs w:val="28"/>
        </w:rPr>
        <w:t>редоставления земельных участков из земель сельскохозяйственного</w:t>
      </w:r>
      <w:r w:rsidR="00120AE3">
        <w:rPr>
          <w:color w:val="000000"/>
          <w:sz w:val="28"/>
          <w:szCs w:val="28"/>
        </w:rPr>
        <w:t xml:space="preserve"> назначения</w:t>
      </w:r>
      <w:r w:rsidRPr="000A3817">
        <w:rPr>
          <w:color w:val="000000"/>
          <w:sz w:val="28"/>
          <w:szCs w:val="28"/>
        </w:rPr>
        <w:t>, необходимых для крестьянских (фермерских) хозяйств, создающих и развивающих крестьянские (фермерские) хозяйства</w:t>
      </w:r>
      <w:r>
        <w:rPr>
          <w:color w:val="000000"/>
          <w:sz w:val="28"/>
          <w:szCs w:val="28"/>
        </w:rPr>
        <w:t xml:space="preserve"> предусматривается проведение совместно с органами местного самоуправления (по согласованию) мероприятий по выявлению и формированию земельных участков из земель сельскохозяйственного назначения, свободных от прав третьих лиц</w:t>
      </w:r>
      <w:r w:rsidR="00654C74">
        <w:rPr>
          <w:color w:val="000000"/>
          <w:sz w:val="28"/>
          <w:szCs w:val="28"/>
        </w:rPr>
        <w:t xml:space="preserve"> и публикация данных сведений в средствах массовой информации.</w:t>
      </w:r>
    </w:p>
    <w:p w:rsidR="000A3817" w:rsidRPr="000A3817" w:rsidRDefault="000A3817" w:rsidP="0097753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Учитывая, что процедура предоставления земельных участков из земель сельскохозяйственного назначения строго регламентирована федеральным законодательством, специальных льгот (преимуществ) для начинающих фермеров </w:t>
      </w:r>
      <w:r w:rsidR="00654C74">
        <w:rPr>
          <w:color w:val="000000"/>
          <w:sz w:val="28"/>
          <w:szCs w:val="28"/>
        </w:rPr>
        <w:t xml:space="preserve">на этапе принятия программы </w:t>
      </w:r>
      <w:r>
        <w:rPr>
          <w:color w:val="000000"/>
          <w:sz w:val="28"/>
          <w:szCs w:val="28"/>
        </w:rPr>
        <w:t xml:space="preserve">не может быть предусмотрено. </w:t>
      </w:r>
      <w:r w:rsidR="00654C74">
        <w:rPr>
          <w:color w:val="000000"/>
          <w:sz w:val="28"/>
          <w:szCs w:val="28"/>
        </w:rPr>
        <w:t>Для решения данной задачи необходимо рассмотрение вопроса о совершенствовании нормативной правовой базы по предоставлению земельных участков</w:t>
      </w:r>
      <w:r w:rsidR="00031AAF">
        <w:rPr>
          <w:color w:val="000000"/>
          <w:sz w:val="28"/>
          <w:szCs w:val="28"/>
        </w:rPr>
        <w:t xml:space="preserve">, а </w:t>
      </w:r>
      <w:r w:rsidR="00120AE3">
        <w:rPr>
          <w:color w:val="000000"/>
          <w:sz w:val="28"/>
          <w:szCs w:val="28"/>
        </w:rPr>
        <w:t>также</w:t>
      </w:r>
      <w:r w:rsidR="00031AAF">
        <w:rPr>
          <w:color w:val="000000"/>
          <w:sz w:val="28"/>
          <w:szCs w:val="28"/>
        </w:rPr>
        <w:t xml:space="preserve"> доведение до сведения начинающих фермеров информации о наличии земель, свободных от прав третьих лиц</w:t>
      </w:r>
      <w:r w:rsidR="00654C74">
        <w:rPr>
          <w:color w:val="000000"/>
          <w:sz w:val="28"/>
          <w:szCs w:val="28"/>
        </w:rPr>
        <w:t>.</w:t>
      </w:r>
    </w:p>
    <w:p w:rsidR="0097753C" w:rsidRPr="0097753C" w:rsidRDefault="0097753C" w:rsidP="00D5046B">
      <w:pPr>
        <w:ind w:firstLine="612"/>
        <w:jc w:val="both"/>
        <w:rPr>
          <w:b/>
          <w:sz w:val="28"/>
          <w:szCs w:val="28"/>
        </w:rPr>
      </w:pPr>
    </w:p>
    <w:p w:rsidR="00245316" w:rsidRDefault="00245316" w:rsidP="00C04E07">
      <w:pPr>
        <w:ind w:firstLine="550"/>
        <w:jc w:val="center"/>
        <w:rPr>
          <w:b/>
          <w:sz w:val="28"/>
          <w:szCs w:val="28"/>
        </w:rPr>
      </w:pPr>
    </w:p>
    <w:p w:rsidR="00C04E07" w:rsidRPr="00386A64" w:rsidRDefault="00576919" w:rsidP="00C04E07">
      <w:pPr>
        <w:ind w:firstLine="550"/>
        <w:jc w:val="center"/>
        <w:rPr>
          <w:b/>
          <w:sz w:val="28"/>
          <w:szCs w:val="28"/>
        </w:rPr>
      </w:pPr>
      <w:r w:rsidRPr="00386A64">
        <w:rPr>
          <w:b/>
          <w:sz w:val="28"/>
          <w:szCs w:val="28"/>
        </w:rPr>
        <w:t xml:space="preserve">Раздел 5. </w:t>
      </w:r>
      <w:r w:rsidR="00C04E07" w:rsidRPr="00386A64">
        <w:rPr>
          <w:b/>
          <w:sz w:val="28"/>
          <w:szCs w:val="28"/>
        </w:rPr>
        <w:t>Ресурсное обеспечение Программы</w:t>
      </w:r>
    </w:p>
    <w:p w:rsidR="00C04E07" w:rsidRPr="00386A64" w:rsidRDefault="00C04E07" w:rsidP="00C04E07">
      <w:pPr>
        <w:ind w:firstLine="550"/>
        <w:jc w:val="center"/>
        <w:rPr>
          <w:b/>
          <w:sz w:val="28"/>
          <w:szCs w:val="28"/>
        </w:rPr>
      </w:pPr>
    </w:p>
    <w:p w:rsidR="00C04E07" w:rsidRPr="00386A64" w:rsidRDefault="00C04E07" w:rsidP="00C04E07">
      <w:pPr>
        <w:jc w:val="both"/>
        <w:rPr>
          <w:sz w:val="28"/>
          <w:szCs w:val="28"/>
        </w:rPr>
      </w:pPr>
      <w:r w:rsidRPr="00386A64">
        <w:rPr>
          <w:sz w:val="28"/>
          <w:szCs w:val="28"/>
        </w:rPr>
        <w:t xml:space="preserve">      </w:t>
      </w:r>
      <w:r w:rsidR="00120AE3" w:rsidRPr="00386A64">
        <w:rPr>
          <w:sz w:val="28"/>
          <w:szCs w:val="28"/>
        </w:rPr>
        <w:t>Финансирование мероприятий Программы</w:t>
      </w:r>
      <w:r w:rsidRPr="00386A64">
        <w:rPr>
          <w:sz w:val="28"/>
          <w:szCs w:val="28"/>
        </w:rPr>
        <w:t xml:space="preserve">   </w:t>
      </w:r>
      <w:r w:rsidR="00245316" w:rsidRPr="00386A64">
        <w:rPr>
          <w:sz w:val="28"/>
          <w:szCs w:val="28"/>
        </w:rPr>
        <w:t>осуществляется за счет средств федерального бюджета</w:t>
      </w:r>
      <w:r w:rsidRPr="00386A64">
        <w:rPr>
          <w:sz w:val="28"/>
          <w:szCs w:val="28"/>
        </w:rPr>
        <w:t xml:space="preserve">, республиканского бюджета </w:t>
      </w:r>
      <w:r w:rsidR="00245316" w:rsidRPr="00386A64">
        <w:rPr>
          <w:sz w:val="28"/>
          <w:szCs w:val="28"/>
        </w:rPr>
        <w:t>и внебюджетных источников</w:t>
      </w:r>
      <w:r w:rsidRPr="00386A64">
        <w:rPr>
          <w:sz w:val="28"/>
          <w:szCs w:val="28"/>
        </w:rPr>
        <w:t>.</w:t>
      </w:r>
    </w:p>
    <w:p w:rsidR="00D658DF" w:rsidRPr="00386A64" w:rsidRDefault="00D658DF" w:rsidP="00D658DF">
      <w:pPr>
        <w:ind w:firstLine="708"/>
        <w:jc w:val="both"/>
        <w:rPr>
          <w:sz w:val="28"/>
          <w:szCs w:val="28"/>
        </w:rPr>
      </w:pPr>
      <w:r w:rsidRPr="00386A64">
        <w:rPr>
          <w:sz w:val="28"/>
          <w:szCs w:val="28"/>
        </w:rPr>
        <w:t xml:space="preserve">Общий объем финансирования Программы составляет – </w:t>
      </w:r>
      <w:r w:rsidR="005B4E27" w:rsidRPr="00386A64">
        <w:rPr>
          <w:sz w:val="28"/>
          <w:szCs w:val="28"/>
        </w:rPr>
        <w:t>240 631</w:t>
      </w:r>
      <w:r w:rsidRPr="00386A64">
        <w:rPr>
          <w:sz w:val="28"/>
          <w:szCs w:val="28"/>
        </w:rPr>
        <w:t>,0 тыс. руб., в том числе:</w:t>
      </w:r>
    </w:p>
    <w:p w:rsidR="00D658DF" w:rsidRPr="00386A64" w:rsidRDefault="00D658DF" w:rsidP="00D658DF">
      <w:pPr>
        <w:ind w:firstLine="708"/>
        <w:jc w:val="both"/>
        <w:rPr>
          <w:sz w:val="28"/>
          <w:szCs w:val="28"/>
        </w:rPr>
      </w:pPr>
      <w:r w:rsidRPr="00386A64">
        <w:rPr>
          <w:sz w:val="28"/>
          <w:szCs w:val="28"/>
        </w:rPr>
        <w:t xml:space="preserve">2015 год – </w:t>
      </w:r>
      <w:r w:rsidR="005B4E27" w:rsidRPr="00386A64">
        <w:rPr>
          <w:sz w:val="28"/>
          <w:szCs w:val="28"/>
        </w:rPr>
        <w:t xml:space="preserve">  98 088</w:t>
      </w:r>
      <w:r w:rsidRPr="00386A64">
        <w:rPr>
          <w:sz w:val="28"/>
          <w:szCs w:val="28"/>
        </w:rPr>
        <w:t>,0 тыс. руб.,</w:t>
      </w:r>
    </w:p>
    <w:p w:rsidR="00D658DF" w:rsidRPr="00386A64" w:rsidRDefault="00D658DF" w:rsidP="00D658DF">
      <w:pPr>
        <w:ind w:firstLine="708"/>
        <w:jc w:val="both"/>
        <w:rPr>
          <w:sz w:val="28"/>
          <w:szCs w:val="28"/>
        </w:rPr>
      </w:pPr>
      <w:r w:rsidRPr="00386A64">
        <w:rPr>
          <w:sz w:val="28"/>
          <w:szCs w:val="28"/>
        </w:rPr>
        <w:lastRenderedPageBreak/>
        <w:t xml:space="preserve">2016 год – </w:t>
      </w:r>
      <w:r w:rsidR="005B4E27" w:rsidRPr="00386A64">
        <w:rPr>
          <w:sz w:val="28"/>
          <w:szCs w:val="28"/>
        </w:rPr>
        <w:t>100 927</w:t>
      </w:r>
      <w:r w:rsidRPr="00386A64">
        <w:rPr>
          <w:sz w:val="28"/>
          <w:szCs w:val="28"/>
        </w:rPr>
        <w:t>,0 тыс. руб.,</w:t>
      </w:r>
    </w:p>
    <w:p w:rsidR="00D658DF" w:rsidRPr="00386A64" w:rsidRDefault="00D658DF" w:rsidP="00D658DF">
      <w:pPr>
        <w:jc w:val="both"/>
        <w:rPr>
          <w:sz w:val="28"/>
          <w:szCs w:val="28"/>
        </w:rPr>
      </w:pPr>
      <w:r w:rsidRPr="00386A64">
        <w:rPr>
          <w:sz w:val="28"/>
          <w:szCs w:val="28"/>
        </w:rPr>
        <w:t xml:space="preserve"> </w:t>
      </w:r>
      <w:r w:rsidRPr="00386A64">
        <w:rPr>
          <w:sz w:val="28"/>
          <w:szCs w:val="28"/>
        </w:rPr>
        <w:tab/>
        <w:t xml:space="preserve">2017 год – </w:t>
      </w:r>
      <w:r w:rsidR="005B4E27" w:rsidRPr="00386A64">
        <w:rPr>
          <w:sz w:val="28"/>
          <w:szCs w:val="28"/>
        </w:rPr>
        <w:t xml:space="preserve">  41 616</w:t>
      </w:r>
      <w:r w:rsidRPr="00386A64">
        <w:rPr>
          <w:sz w:val="28"/>
          <w:szCs w:val="28"/>
        </w:rPr>
        <w:t>,0 тыс. руб.;</w:t>
      </w:r>
    </w:p>
    <w:p w:rsidR="005815D5" w:rsidRPr="00386A64" w:rsidRDefault="005815D5" w:rsidP="00D658DF">
      <w:pPr>
        <w:jc w:val="both"/>
        <w:rPr>
          <w:sz w:val="28"/>
          <w:szCs w:val="28"/>
        </w:rPr>
      </w:pPr>
    </w:p>
    <w:p w:rsidR="00D658DF" w:rsidRPr="00C04E07" w:rsidRDefault="00D658DF" w:rsidP="00D658DF">
      <w:pPr>
        <w:jc w:val="both"/>
        <w:rPr>
          <w:sz w:val="28"/>
          <w:szCs w:val="28"/>
        </w:rPr>
      </w:pPr>
      <w:r w:rsidRPr="00C04E07">
        <w:rPr>
          <w:sz w:val="28"/>
          <w:szCs w:val="28"/>
        </w:rPr>
        <w:t xml:space="preserve">за счет средств федерального бюджета (по </w:t>
      </w:r>
      <w:r w:rsidR="005B4E27" w:rsidRPr="00C04E07">
        <w:rPr>
          <w:sz w:val="28"/>
          <w:szCs w:val="28"/>
        </w:rPr>
        <w:t>согласованию) -</w:t>
      </w:r>
      <w:r>
        <w:rPr>
          <w:sz w:val="28"/>
          <w:szCs w:val="28"/>
        </w:rPr>
        <w:t xml:space="preserve"> </w:t>
      </w:r>
      <w:r w:rsidRPr="00C04E07">
        <w:rPr>
          <w:sz w:val="28"/>
          <w:szCs w:val="28"/>
        </w:rPr>
        <w:t xml:space="preserve"> </w:t>
      </w:r>
      <w:r w:rsidR="005B4E27">
        <w:rPr>
          <w:sz w:val="28"/>
          <w:szCs w:val="28"/>
        </w:rPr>
        <w:t>215 151</w:t>
      </w:r>
      <w:r>
        <w:rPr>
          <w:sz w:val="28"/>
          <w:szCs w:val="28"/>
        </w:rPr>
        <w:t>,0    тыс</w:t>
      </w:r>
      <w:r w:rsidRPr="00C04E07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C04E07">
        <w:rPr>
          <w:sz w:val="28"/>
          <w:szCs w:val="28"/>
        </w:rPr>
        <w:t>, в том числе по годам:</w:t>
      </w:r>
    </w:p>
    <w:p w:rsidR="00D658DF" w:rsidRDefault="00D658DF" w:rsidP="00D65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Pr="000163D6">
        <w:rPr>
          <w:sz w:val="28"/>
          <w:szCs w:val="28"/>
        </w:rPr>
        <w:t xml:space="preserve"> год – </w:t>
      </w:r>
      <w:r w:rsidR="005B4E27">
        <w:rPr>
          <w:sz w:val="28"/>
          <w:szCs w:val="28"/>
        </w:rPr>
        <w:t>83 388</w:t>
      </w:r>
      <w:r>
        <w:rPr>
          <w:sz w:val="28"/>
          <w:szCs w:val="28"/>
        </w:rPr>
        <w:t>,0 тыс</w:t>
      </w:r>
      <w:r w:rsidRPr="000163D6">
        <w:rPr>
          <w:sz w:val="28"/>
          <w:szCs w:val="28"/>
        </w:rPr>
        <w:t>. руб.,</w:t>
      </w:r>
    </w:p>
    <w:p w:rsidR="00D658DF" w:rsidRPr="000163D6" w:rsidRDefault="00D658DF" w:rsidP="00D65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Pr="000163D6">
        <w:rPr>
          <w:sz w:val="28"/>
          <w:szCs w:val="28"/>
        </w:rPr>
        <w:t xml:space="preserve"> год – </w:t>
      </w:r>
      <w:r w:rsidR="005B4E27">
        <w:rPr>
          <w:sz w:val="28"/>
          <w:szCs w:val="28"/>
        </w:rPr>
        <w:t>92 227</w:t>
      </w:r>
      <w:r>
        <w:rPr>
          <w:sz w:val="28"/>
          <w:szCs w:val="28"/>
        </w:rPr>
        <w:t>,0 тыс</w:t>
      </w:r>
      <w:r w:rsidRPr="000163D6">
        <w:rPr>
          <w:sz w:val="28"/>
          <w:szCs w:val="28"/>
        </w:rPr>
        <w:t>. руб.,</w:t>
      </w:r>
    </w:p>
    <w:p w:rsidR="00D658DF" w:rsidRDefault="00D658DF" w:rsidP="00D65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2017</w:t>
      </w:r>
      <w:r w:rsidRPr="000163D6">
        <w:rPr>
          <w:sz w:val="28"/>
          <w:szCs w:val="28"/>
        </w:rPr>
        <w:t xml:space="preserve"> год – </w:t>
      </w:r>
      <w:r w:rsidR="005B4E27">
        <w:rPr>
          <w:sz w:val="28"/>
          <w:szCs w:val="28"/>
        </w:rPr>
        <w:t>39 536</w:t>
      </w:r>
      <w:r>
        <w:rPr>
          <w:sz w:val="28"/>
          <w:szCs w:val="28"/>
        </w:rPr>
        <w:t>,</w:t>
      </w:r>
      <w:r w:rsidR="005B4E27">
        <w:rPr>
          <w:sz w:val="28"/>
          <w:szCs w:val="28"/>
        </w:rPr>
        <w:t>1</w:t>
      </w:r>
      <w:r w:rsidRPr="000163D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163D6">
        <w:rPr>
          <w:sz w:val="28"/>
          <w:szCs w:val="28"/>
        </w:rPr>
        <w:t>. руб</w:t>
      </w:r>
      <w:r>
        <w:rPr>
          <w:sz w:val="28"/>
          <w:szCs w:val="28"/>
        </w:rPr>
        <w:t>.;</w:t>
      </w:r>
    </w:p>
    <w:p w:rsidR="005815D5" w:rsidRDefault="005815D5" w:rsidP="00D658DF">
      <w:pPr>
        <w:jc w:val="both"/>
        <w:rPr>
          <w:sz w:val="28"/>
          <w:szCs w:val="28"/>
        </w:rPr>
      </w:pPr>
    </w:p>
    <w:p w:rsidR="00D658DF" w:rsidRPr="00C04E07" w:rsidRDefault="00D658DF" w:rsidP="00D658DF">
      <w:pPr>
        <w:jc w:val="both"/>
        <w:rPr>
          <w:sz w:val="28"/>
          <w:szCs w:val="28"/>
        </w:rPr>
      </w:pPr>
      <w:r w:rsidRPr="00C04E07">
        <w:rPr>
          <w:sz w:val="28"/>
          <w:szCs w:val="28"/>
        </w:rPr>
        <w:t xml:space="preserve">за счет средств республиканского бюджета </w:t>
      </w:r>
      <w:r>
        <w:rPr>
          <w:sz w:val="28"/>
          <w:szCs w:val="28"/>
        </w:rPr>
        <w:t>-</w:t>
      </w:r>
      <w:r w:rsidRPr="00C04E07">
        <w:rPr>
          <w:sz w:val="28"/>
          <w:szCs w:val="28"/>
        </w:rPr>
        <w:t xml:space="preserve">  </w:t>
      </w:r>
      <w:r w:rsidR="005B4E27">
        <w:rPr>
          <w:sz w:val="28"/>
          <w:szCs w:val="28"/>
        </w:rPr>
        <w:t>25 480</w:t>
      </w:r>
      <w:r>
        <w:rPr>
          <w:sz w:val="28"/>
          <w:szCs w:val="28"/>
        </w:rPr>
        <w:t>,0 тыс</w:t>
      </w:r>
      <w:r w:rsidRPr="00C04E07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C04E07">
        <w:rPr>
          <w:sz w:val="28"/>
          <w:szCs w:val="28"/>
        </w:rPr>
        <w:t>, в том числе по годам:</w:t>
      </w:r>
    </w:p>
    <w:p w:rsidR="00D658DF" w:rsidRDefault="00D658DF" w:rsidP="00D65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Pr="000163D6">
        <w:rPr>
          <w:sz w:val="28"/>
          <w:szCs w:val="28"/>
        </w:rPr>
        <w:t xml:space="preserve"> год – </w:t>
      </w:r>
      <w:r w:rsidR="005B4E27">
        <w:rPr>
          <w:sz w:val="28"/>
          <w:szCs w:val="28"/>
        </w:rPr>
        <w:t>14 700</w:t>
      </w:r>
      <w:r>
        <w:rPr>
          <w:sz w:val="28"/>
          <w:szCs w:val="28"/>
        </w:rPr>
        <w:t>,0 тыс</w:t>
      </w:r>
      <w:r w:rsidRPr="000163D6">
        <w:rPr>
          <w:sz w:val="28"/>
          <w:szCs w:val="28"/>
        </w:rPr>
        <w:t>. руб.,</w:t>
      </w:r>
    </w:p>
    <w:p w:rsidR="00D658DF" w:rsidRPr="000163D6" w:rsidRDefault="00D658DF" w:rsidP="00D65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Pr="000163D6">
        <w:rPr>
          <w:sz w:val="28"/>
          <w:szCs w:val="28"/>
        </w:rPr>
        <w:t xml:space="preserve"> год – </w:t>
      </w:r>
      <w:r w:rsidR="005B4E27">
        <w:rPr>
          <w:sz w:val="28"/>
          <w:szCs w:val="28"/>
        </w:rPr>
        <w:t xml:space="preserve">  </w:t>
      </w:r>
      <w:r>
        <w:rPr>
          <w:sz w:val="28"/>
          <w:szCs w:val="28"/>
        </w:rPr>
        <w:t>8 700,0 тыс</w:t>
      </w:r>
      <w:r w:rsidRPr="000163D6">
        <w:rPr>
          <w:sz w:val="28"/>
          <w:szCs w:val="28"/>
        </w:rPr>
        <w:t>. руб.,</w:t>
      </w:r>
    </w:p>
    <w:p w:rsidR="00D658DF" w:rsidRDefault="00D658DF" w:rsidP="00D65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2017</w:t>
      </w:r>
      <w:r w:rsidRPr="000163D6">
        <w:rPr>
          <w:sz w:val="28"/>
          <w:szCs w:val="28"/>
        </w:rPr>
        <w:t xml:space="preserve"> год – </w:t>
      </w:r>
      <w:r w:rsidR="005B4E27">
        <w:rPr>
          <w:sz w:val="28"/>
          <w:szCs w:val="28"/>
        </w:rPr>
        <w:t xml:space="preserve">  2 080</w:t>
      </w:r>
      <w:r>
        <w:rPr>
          <w:sz w:val="28"/>
          <w:szCs w:val="28"/>
        </w:rPr>
        <w:t>,0</w:t>
      </w:r>
      <w:r w:rsidRPr="000163D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163D6">
        <w:rPr>
          <w:sz w:val="28"/>
          <w:szCs w:val="28"/>
        </w:rPr>
        <w:t>. руб</w:t>
      </w:r>
      <w:r>
        <w:rPr>
          <w:sz w:val="28"/>
          <w:szCs w:val="28"/>
        </w:rPr>
        <w:t>.;</w:t>
      </w:r>
    </w:p>
    <w:p w:rsidR="005815D5" w:rsidRDefault="005815D5" w:rsidP="00D658DF">
      <w:pPr>
        <w:jc w:val="both"/>
        <w:rPr>
          <w:sz w:val="28"/>
          <w:szCs w:val="28"/>
        </w:rPr>
      </w:pPr>
    </w:p>
    <w:p w:rsidR="00D658DF" w:rsidRPr="00C04E07" w:rsidRDefault="00D658DF" w:rsidP="00D658DF">
      <w:pPr>
        <w:jc w:val="both"/>
        <w:rPr>
          <w:sz w:val="28"/>
          <w:szCs w:val="28"/>
        </w:rPr>
      </w:pPr>
      <w:r w:rsidRPr="00C04E07">
        <w:rPr>
          <w:sz w:val="28"/>
          <w:szCs w:val="28"/>
        </w:rPr>
        <w:t>за счет внебюджетных источников</w:t>
      </w:r>
      <w:r>
        <w:rPr>
          <w:sz w:val="28"/>
          <w:szCs w:val="28"/>
        </w:rPr>
        <w:t xml:space="preserve"> </w:t>
      </w:r>
      <w:r w:rsidRPr="00C04E07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 xml:space="preserve">– </w:t>
      </w:r>
      <w:r w:rsidR="005B4E27">
        <w:rPr>
          <w:sz w:val="28"/>
          <w:szCs w:val="28"/>
        </w:rPr>
        <w:t>24 525,5</w:t>
      </w:r>
      <w:r w:rsidRPr="00C04E07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C04E07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C04E07">
        <w:rPr>
          <w:sz w:val="28"/>
          <w:szCs w:val="28"/>
        </w:rPr>
        <w:t>, в том числе по годам:</w:t>
      </w:r>
    </w:p>
    <w:p w:rsidR="00D658DF" w:rsidRDefault="00D658DF" w:rsidP="00D65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Pr="000163D6">
        <w:rPr>
          <w:sz w:val="28"/>
          <w:szCs w:val="28"/>
        </w:rPr>
        <w:t xml:space="preserve"> год – </w:t>
      </w:r>
      <w:r w:rsidR="005B4E27">
        <w:rPr>
          <w:sz w:val="28"/>
          <w:szCs w:val="28"/>
        </w:rPr>
        <w:t xml:space="preserve">  9 808</w:t>
      </w:r>
      <w:r>
        <w:rPr>
          <w:sz w:val="28"/>
          <w:szCs w:val="28"/>
        </w:rPr>
        <w:t>,</w:t>
      </w:r>
      <w:r w:rsidR="005B4E27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r w:rsidRPr="000163D6">
        <w:rPr>
          <w:sz w:val="28"/>
          <w:szCs w:val="28"/>
        </w:rPr>
        <w:t>. руб.,</w:t>
      </w:r>
    </w:p>
    <w:p w:rsidR="00D658DF" w:rsidRPr="000163D6" w:rsidRDefault="00D658DF" w:rsidP="00D65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Pr="000163D6">
        <w:rPr>
          <w:sz w:val="28"/>
          <w:szCs w:val="28"/>
        </w:rPr>
        <w:t xml:space="preserve"> год – </w:t>
      </w:r>
      <w:r w:rsidR="005B4E27">
        <w:rPr>
          <w:sz w:val="28"/>
          <w:szCs w:val="28"/>
        </w:rPr>
        <w:t>10 092</w:t>
      </w:r>
      <w:r>
        <w:rPr>
          <w:sz w:val="28"/>
          <w:szCs w:val="28"/>
        </w:rPr>
        <w:t>,</w:t>
      </w:r>
      <w:r w:rsidR="005B4E27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r w:rsidRPr="000163D6">
        <w:rPr>
          <w:sz w:val="28"/>
          <w:szCs w:val="28"/>
        </w:rPr>
        <w:t>. руб.,</w:t>
      </w:r>
    </w:p>
    <w:p w:rsidR="00576919" w:rsidRDefault="00D658DF" w:rsidP="00D658DF">
      <w:pPr>
        <w:rPr>
          <w:sz w:val="28"/>
          <w:szCs w:val="28"/>
        </w:rPr>
      </w:pPr>
      <w:r>
        <w:rPr>
          <w:sz w:val="28"/>
          <w:szCs w:val="28"/>
        </w:rPr>
        <w:t xml:space="preserve">          2017</w:t>
      </w:r>
      <w:r w:rsidRPr="000163D6">
        <w:rPr>
          <w:sz w:val="28"/>
          <w:szCs w:val="28"/>
        </w:rPr>
        <w:t xml:space="preserve"> год – </w:t>
      </w:r>
      <w:r w:rsidR="005B4E27">
        <w:rPr>
          <w:sz w:val="28"/>
          <w:szCs w:val="28"/>
        </w:rPr>
        <w:t xml:space="preserve">  4 624</w:t>
      </w:r>
      <w:r>
        <w:rPr>
          <w:sz w:val="28"/>
          <w:szCs w:val="28"/>
        </w:rPr>
        <w:t>,0</w:t>
      </w:r>
      <w:r w:rsidRPr="000163D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163D6">
        <w:rPr>
          <w:sz w:val="28"/>
          <w:szCs w:val="28"/>
        </w:rPr>
        <w:t>. руб</w:t>
      </w:r>
      <w:r>
        <w:rPr>
          <w:sz w:val="28"/>
          <w:szCs w:val="28"/>
        </w:rPr>
        <w:t>.;</w:t>
      </w:r>
    </w:p>
    <w:p w:rsidR="00A55C1C" w:rsidRDefault="00A55C1C">
      <w:pPr>
        <w:ind w:firstLine="550"/>
        <w:jc w:val="center"/>
        <w:rPr>
          <w:sz w:val="28"/>
          <w:szCs w:val="28"/>
        </w:rPr>
      </w:pPr>
    </w:p>
    <w:p w:rsidR="00245316" w:rsidRDefault="00245316">
      <w:pPr>
        <w:ind w:firstLine="550"/>
        <w:jc w:val="center"/>
        <w:rPr>
          <w:sz w:val="28"/>
          <w:szCs w:val="28"/>
        </w:rPr>
      </w:pPr>
    </w:p>
    <w:p w:rsidR="00FD3CD9" w:rsidRPr="00FD3CD9" w:rsidRDefault="00C04E07" w:rsidP="00FD3CD9">
      <w:pPr>
        <w:shd w:val="clear" w:color="auto" w:fill="FFFFFF"/>
        <w:ind w:hanging="53"/>
        <w:jc w:val="center"/>
        <w:rPr>
          <w:b/>
          <w:spacing w:val="-2"/>
          <w:sz w:val="28"/>
          <w:szCs w:val="28"/>
        </w:rPr>
      </w:pPr>
      <w:r w:rsidRPr="00A55C1C">
        <w:rPr>
          <w:b/>
          <w:bCs/>
          <w:sz w:val="28"/>
          <w:szCs w:val="28"/>
        </w:rPr>
        <w:t xml:space="preserve">Раздел 6. </w:t>
      </w:r>
      <w:r w:rsidR="002E1D2E" w:rsidRPr="002A2C3E">
        <w:rPr>
          <w:b/>
          <w:sz w:val="28"/>
          <w:szCs w:val="28"/>
        </w:rPr>
        <w:t xml:space="preserve">Описание социальных, экономических </w:t>
      </w:r>
      <w:r w:rsidR="002E1D2E">
        <w:rPr>
          <w:b/>
          <w:spacing w:val="-2"/>
          <w:sz w:val="28"/>
          <w:szCs w:val="28"/>
        </w:rPr>
        <w:t xml:space="preserve">и </w:t>
      </w:r>
      <w:r w:rsidR="002E1D2E" w:rsidRPr="002A2C3E">
        <w:rPr>
          <w:b/>
          <w:spacing w:val="-2"/>
          <w:sz w:val="28"/>
          <w:szCs w:val="28"/>
        </w:rPr>
        <w:t>экологических последствий реализации Программы</w:t>
      </w:r>
    </w:p>
    <w:p w:rsidR="00FD3CD9" w:rsidRDefault="00FD3CD9" w:rsidP="002E1D2E">
      <w:pPr>
        <w:shd w:val="clear" w:color="auto" w:fill="FFFFFF"/>
        <w:ind w:firstLine="708"/>
        <w:jc w:val="both"/>
        <w:rPr>
          <w:b/>
          <w:sz w:val="28"/>
        </w:rPr>
      </w:pPr>
    </w:p>
    <w:p w:rsidR="002E1D2E" w:rsidRDefault="002E1D2E" w:rsidP="002E1D2E">
      <w:pPr>
        <w:shd w:val="clear" w:color="auto" w:fill="FFFFFF"/>
        <w:ind w:firstLine="708"/>
        <w:jc w:val="both"/>
        <w:rPr>
          <w:b/>
          <w:sz w:val="28"/>
        </w:rPr>
      </w:pPr>
      <w:r>
        <w:rPr>
          <w:b/>
          <w:sz w:val="28"/>
        </w:rPr>
        <w:t>6.1. Общая оценка вклада Программы в достижение цели</w:t>
      </w:r>
    </w:p>
    <w:p w:rsidR="002E1D2E" w:rsidRDefault="002E1D2E" w:rsidP="002E1D2E">
      <w:pPr>
        <w:shd w:val="clear" w:color="auto" w:fill="FFFFFF"/>
        <w:ind w:firstLine="708"/>
        <w:jc w:val="both"/>
        <w:rPr>
          <w:b/>
          <w:sz w:val="28"/>
        </w:rPr>
      </w:pPr>
    </w:p>
    <w:p w:rsidR="002E1D2E" w:rsidRDefault="002E1D2E" w:rsidP="002E1D2E">
      <w:pPr>
        <w:shd w:val="clear" w:color="auto" w:fill="FFFFFF"/>
        <w:ind w:firstLine="715"/>
        <w:jc w:val="both"/>
        <w:rPr>
          <w:sz w:val="28"/>
        </w:rPr>
      </w:pPr>
      <w:r>
        <w:rPr>
          <w:spacing w:val="-1"/>
          <w:sz w:val="28"/>
        </w:rPr>
        <w:t>Реализация Программы будет способствовать достижению следующих</w:t>
      </w:r>
      <w:r>
        <w:rPr>
          <w:sz w:val="28"/>
        </w:rPr>
        <w:t xml:space="preserve"> целей в области сельского хозяйства: </w:t>
      </w:r>
    </w:p>
    <w:p w:rsidR="002E1D2E" w:rsidRDefault="002E1D2E" w:rsidP="002E1D2E">
      <w:pPr>
        <w:shd w:val="clear" w:color="auto" w:fill="FFFFFF"/>
        <w:ind w:firstLine="715"/>
        <w:jc w:val="both"/>
        <w:rPr>
          <w:sz w:val="28"/>
        </w:rPr>
      </w:pPr>
      <w:r>
        <w:rPr>
          <w:sz w:val="28"/>
        </w:rPr>
        <w:t>- наращивание объемов производства и сбыта сельскохозяйственной продукции и повышение ее конкурентоспособности;</w:t>
      </w:r>
    </w:p>
    <w:p w:rsidR="002E1D2E" w:rsidRDefault="002E1D2E" w:rsidP="002E1D2E">
      <w:pPr>
        <w:shd w:val="clear" w:color="auto" w:fill="FFFFFF"/>
        <w:ind w:firstLine="715"/>
        <w:jc w:val="both"/>
        <w:rPr>
          <w:sz w:val="28"/>
        </w:rPr>
      </w:pPr>
      <w:r>
        <w:rPr>
          <w:sz w:val="28"/>
        </w:rPr>
        <w:t>- повышение занятости и уровня жизни сельского населения.</w:t>
      </w:r>
    </w:p>
    <w:p w:rsidR="002E1D2E" w:rsidRDefault="002E1D2E" w:rsidP="002E1D2E">
      <w:pPr>
        <w:shd w:val="clear" w:color="auto" w:fill="FFFFFF"/>
        <w:ind w:firstLine="730"/>
        <w:jc w:val="both"/>
        <w:rPr>
          <w:sz w:val="28"/>
        </w:rPr>
      </w:pPr>
      <w:r>
        <w:rPr>
          <w:sz w:val="28"/>
        </w:rPr>
        <w:t xml:space="preserve">Показателями, отражающими уровень решения задач в области сельского хозяйства, являются увеличение численности малых форм хозяйствования и рост объемов производства в них. </w:t>
      </w:r>
    </w:p>
    <w:p w:rsidR="002E1D2E" w:rsidRDefault="002E1D2E" w:rsidP="002E1D2E">
      <w:pPr>
        <w:shd w:val="clear" w:color="auto" w:fill="FFFFFF"/>
        <w:ind w:firstLine="725"/>
        <w:jc w:val="both"/>
        <w:rPr>
          <w:sz w:val="28"/>
        </w:rPr>
      </w:pPr>
      <w:r>
        <w:rPr>
          <w:sz w:val="28"/>
        </w:rPr>
        <w:t xml:space="preserve">Реализация Программы создаст предпосылки для устойчивого развития </w:t>
      </w:r>
      <w:r>
        <w:rPr>
          <w:spacing w:val="-1"/>
          <w:sz w:val="28"/>
        </w:rPr>
        <w:t>крестьянских (фермерских) хозяйств на селе, в том числе отработку опыта и механизмов их государственной под</w:t>
      </w:r>
      <w:r>
        <w:rPr>
          <w:spacing w:val="-1"/>
          <w:sz w:val="28"/>
        </w:rPr>
        <w:softHyphen/>
      </w:r>
      <w:r>
        <w:rPr>
          <w:sz w:val="28"/>
        </w:rPr>
        <w:t>держки в перспективе до 2020 года.</w:t>
      </w:r>
    </w:p>
    <w:p w:rsidR="002E1D2E" w:rsidRDefault="002E1D2E" w:rsidP="002E1D2E">
      <w:pPr>
        <w:shd w:val="clear" w:color="auto" w:fill="FFFFFF"/>
        <w:ind w:firstLine="725"/>
        <w:jc w:val="both"/>
        <w:rPr>
          <w:sz w:val="28"/>
        </w:rPr>
      </w:pPr>
    </w:p>
    <w:p w:rsidR="002E1D2E" w:rsidRDefault="002E1D2E" w:rsidP="002E1D2E">
      <w:pPr>
        <w:shd w:val="clear" w:color="auto" w:fill="FFFFFF"/>
        <w:ind w:firstLine="356"/>
        <w:jc w:val="center"/>
        <w:rPr>
          <w:b/>
          <w:sz w:val="28"/>
        </w:rPr>
      </w:pPr>
      <w:r>
        <w:rPr>
          <w:b/>
          <w:sz w:val="28"/>
        </w:rPr>
        <w:t>6.2. Социальные и экономические последствия реализации Программы</w:t>
      </w:r>
    </w:p>
    <w:p w:rsidR="002E1D2E" w:rsidRDefault="002E1D2E" w:rsidP="002E1D2E">
      <w:pPr>
        <w:ind w:firstLine="548"/>
        <w:jc w:val="both"/>
        <w:rPr>
          <w:sz w:val="28"/>
        </w:rPr>
      </w:pPr>
      <w:r>
        <w:rPr>
          <w:sz w:val="28"/>
        </w:rPr>
        <w:tab/>
      </w:r>
    </w:p>
    <w:p w:rsidR="002E1D2E" w:rsidRPr="00B1798D" w:rsidRDefault="002E1D2E" w:rsidP="002E1D2E">
      <w:pPr>
        <w:ind w:firstLine="548"/>
        <w:jc w:val="both"/>
        <w:rPr>
          <w:sz w:val="28"/>
          <w:szCs w:val="28"/>
        </w:rPr>
      </w:pPr>
      <w:r w:rsidRPr="00B1798D">
        <w:rPr>
          <w:sz w:val="28"/>
          <w:szCs w:val="28"/>
        </w:rPr>
        <w:t>Ожидаемые конечные результаты реализации программы и показатели социально-экономической эффективности:</w:t>
      </w:r>
    </w:p>
    <w:p w:rsidR="002E1D2E" w:rsidRPr="00A55C1C" w:rsidRDefault="002E1D2E" w:rsidP="002E1D2E">
      <w:pPr>
        <w:ind w:firstLine="548"/>
        <w:jc w:val="both"/>
        <w:rPr>
          <w:sz w:val="28"/>
          <w:szCs w:val="28"/>
        </w:rPr>
      </w:pPr>
      <w:r w:rsidRPr="00A55C1C">
        <w:rPr>
          <w:sz w:val="28"/>
          <w:szCs w:val="28"/>
        </w:rPr>
        <w:lastRenderedPageBreak/>
        <w:t>- объем привлеченных фермерами субсидиро</w:t>
      </w:r>
      <w:r>
        <w:rPr>
          <w:sz w:val="28"/>
          <w:szCs w:val="28"/>
        </w:rPr>
        <w:t>ванных кредитов и займов за 2015-2017</w:t>
      </w:r>
      <w:r w:rsidRPr="00A55C1C">
        <w:rPr>
          <w:sz w:val="28"/>
          <w:szCs w:val="28"/>
        </w:rPr>
        <w:t xml:space="preserve"> годы составит ежегодно не менее </w:t>
      </w:r>
      <w:r w:rsidRPr="002A2C3E">
        <w:rPr>
          <w:sz w:val="28"/>
          <w:szCs w:val="28"/>
        </w:rPr>
        <w:t>750,0</w:t>
      </w:r>
      <w:r w:rsidRPr="00A55C1C">
        <w:rPr>
          <w:sz w:val="28"/>
          <w:szCs w:val="28"/>
        </w:rPr>
        <w:t xml:space="preserve"> млн. рублей;</w:t>
      </w:r>
    </w:p>
    <w:p w:rsidR="002E1D2E" w:rsidRPr="00386A64" w:rsidRDefault="002E1D2E" w:rsidP="002E1D2E">
      <w:pPr>
        <w:ind w:firstLine="548"/>
        <w:jc w:val="both"/>
        <w:rPr>
          <w:sz w:val="28"/>
          <w:szCs w:val="28"/>
        </w:rPr>
      </w:pPr>
      <w:r w:rsidRPr="00386A64">
        <w:rPr>
          <w:sz w:val="28"/>
          <w:szCs w:val="28"/>
        </w:rPr>
        <w:t xml:space="preserve">- </w:t>
      </w:r>
      <w:r w:rsidR="00386A64" w:rsidRPr="00386A64">
        <w:rPr>
          <w:sz w:val="28"/>
          <w:szCs w:val="28"/>
        </w:rPr>
        <w:t>319</w:t>
      </w:r>
      <w:r w:rsidRPr="00386A64">
        <w:t xml:space="preserve"> </w:t>
      </w:r>
      <w:r w:rsidRPr="00386A64">
        <w:rPr>
          <w:sz w:val="28"/>
          <w:szCs w:val="28"/>
        </w:rPr>
        <w:t>начинающих фермеров смогут с участием государственной поддержки осуществить проекты развития своих крестьянских (фермерских) хозяйств;</w:t>
      </w:r>
    </w:p>
    <w:p w:rsidR="002E1D2E" w:rsidRPr="00386A64" w:rsidRDefault="002E1D2E" w:rsidP="002E1D2E">
      <w:pPr>
        <w:ind w:firstLine="548"/>
        <w:jc w:val="both"/>
        <w:rPr>
          <w:sz w:val="28"/>
          <w:szCs w:val="28"/>
        </w:rPr>
      </w:pPr>
      <w:r w:rsidRPr="00386A64">
        <w:rPr>
          <w:sz w:val="28"/>
          <w:szCs w:val="28"/>
        </w:rPr>
        <w:t xml:space="preserve">- создание </w:t>
      </w:r>
      <w:r w:rsidR="00386A64" w:rsidRPr="00386A64">
        <w:rPr>
          <w:sz w:val="28"/>
          <w:szCs w:val="28"/>
        </w:rPr>
        <w:t>439</w:t>
      </w:r>
      <w:r w:rsidRPr="00386A64">
        <w:rPr>
          <w:sz w:val="28"/>
          <w:szCs w:val="28"/>
        </w:rPr>
        <w:t xml:space="preserve"> новых рабочих мест;</w:t>
      </w:r>
    </w:p>
    <w:p w:rsidR="002E1D2E" w:rsidRPr="00A55C1C" w:rsidRDefault="002E1D2E" w:rsidP="002E1D2E">
      <w:pPr>
        <w:ind w:firstLine="548"/>
        <w:jc w:val="both"/>
        <w:rPr>
          <w:sz w:val="28"/>
          <w:szCs w:val="28"/>
        </w:rPr>
      </w:pPr>
      <w:r w:rsidRPr="00940627">
        <w:rPr>
          <w:sz w:val="28"/>
          <w:szCs w:val="28"/>
        </w:rPr>
        <w:t xml:space="preserve">- </w:t>
      </w:r>
      <w:r w:rsidRPr="00D55FEE">
        <w:rPr>
          <w:sz w:val="28"/>
          <w:szCs w:val="28"/>
        </w:rPr>
        <w:t xml:space="preserve">прирост объема производства сельскохозяйственной продукции составит не менее </w:t>
      </w:r>
      <w:r w:rsidR="00D55FEE" w:rsidRPr="00D55FEE">
        <w:rPr>
          <w:sz w:val="28"/>
          <w:szCs w:val="28"/>
        </w:rPr>
        <w:t>2,25</w:t>
      </w:r>
      <w:r w:rsidRPr="00D55FEE">
        <w:rPr>
          <w:sz w:val="28"/>
          <w:szCs w:val="28"/>
        </w:rPr>
        <w:t xml:space="preserve"> млн. рублей</w:t>
      </w:r>
      <w:r w:rsidR="00386A64" w:rsidRPr="00D55FEE">
        <w:rPr>
          <w:sz w:val="28"/>
          <w:szCs w:val="28"/>
        </w:rPr>
        <w:t xml:space="preserve">. </w:t>
      </w:r>
      <w:r w:rsidRPr="00940627">
        <w:rPr>
          <w:sz w:val="28"/>
          <w:szCs w:val="28"/>
        </w:rPr>
        <w:t xml:space="preserve">Исходя же из среднего расчета эффективности производственной деятельности 1 хозяйства прирост выручки от реализации сельскохозяйственной </w:t>
      </w:r>
      <w:r w:rsidR="00940627" w:rsidRPr="00940627">
        <w:rPr>
          <w:sz w:val="28"/>
          <w:szCs w:val="28"/>
        </w:rPr>
        <w:t>продукции составит не менее 37,5</w:t>
      </w:r>
      <w:r w:rsidRPr="00940627">
        <w:rPr>
          <w:sz w:val="28"/>
          <w:szCs w:val="28"/>
        </w:rPr>
        <w:t xml:space="preserve"> млн. рублей в первый год реализации программы, а в целом за период с 2015 по </w:t>
      </w:r>
      <w:r w:rsidR="00940627" w:rsidRPr="00940627">
        <w:rPr>
          <w:sz w:val="28"/>
          <w:szCs w:val="28"/>
        </w:rPr>
        <w:t xml:space="preserve">2017 годы он составит более </w:t>
      </w:r>
      <w:r w:rsidR="00D55FEE">
        <w:rPr>
          <w:sz w:val="28"/>
          <w:szCs w:val="28"/>
        </w:rPr>
        <w:t>113,73</w:t>
      </w:r>
      <w:r w:rsidRPr="00940627">
        <w:rPr>
          <w:sz w:val="28"/>
          <w:szCs w:val="28"/>
        </w:rPr>
        <w:t xml:space="preserve"> млн. рублей.</w:t>
      </w:r>
    </w:p>
    <w:p w:rsidR="002E1D2E" w:rsidRDefault="002E1D2E" w:rsidP="002E1D2E">
      <w:pPr>
        <w:pStyle w:val="af1"/>
        <w:suppressAutoHyphens/>
        <w:ind w:firstLine="720"/>
        <w:jc w:val="both"/>
        <w:rPr>
          <w:b w:val="0"/>
        </w:rPr>
      </w:pPr>
      <w:r w:rsidRPr="001129D5">
        <w:rPr>
          <w:b w:val="0"/>
        </w:rPr>
        <w:t>Реализация Программы не несет негативных экологических последст</w:t>
      </w:r>
      <w:r w:rsidRPr="001129D5">
        <w:rPr>
          <w:b w:val="0"/>
        </w:rPr>
        <w:softHyphen/>
      </w:r>
      <w:r w:rsidRPr="001129D5">
        <w:rPr>
          <w:b w:val="0"/>
          <w:spacing w:val="-2"/>
        </w:rPr>
        <w:t>вий</w:t>
      </w:r>
      <w:r w:rsidRPr="001129D5">
        <w:rPr>
          <w:b w:val="0"/>
        </w:rPr>
        <w:t xml:space="preserve">. </w:t>
      </w:r>
    </w:p>
    <w:p w:rsidR="002E1D2E" w:rsidRPr="00BE4628" w:rsidRDefault="002E1D2E" w:rsidP="002E1D2E">
      <w:pPr>
        <w:pStyle w:val="af1"/>
        <w:suppressAutoHyphens/>
        <w:ind w:firstLine="720"/>
        <w:jc w:val="both"/>
        <w:rPr>
          <w:b w:val="0"/>
        </w:rPr>
      </w:pPr>
      <w:r w:rsidRPr="00BE4628">
        <w:rPr>
          <w:b w:val="0"/>
        </w:rPr>
        <w:t>К внешним обстоятельствам и рискам, которые могут повлиять на отличие фактически достигнутых результатов Программы от первоначально запланированных, относятся:</w:t>
      </w:r>
    </w:p>
    <w:p w:rsidR="002E1D2E" w:rsidRPr="00BE4628" w:rsidRDefault="002E1D2E" w:rsidP="002E1D2E">
      <w:pPr>
        <w:pStyle w:val="af1"/>
        <w:suppressAutoHyphens/>
        <w:ind w:firstLine="720"/>
        <w:jc w:val="both"/>
        <w:rPr>
          <w:b w:val="0"/>
        </w:rPr>
      </w:pPr>
      <w:r>
        <w:rPr>
          <w:b w:val="0"/>
        </w:rPr>
        <w:t xml:space="preserve">- </w:t>
      </w:r>
      <w:r w:rsidRPr="00BE4628">
        <w:rPr>
          <w:b w:val="0"/>
        </w:rPr>
        <w:t>низкий уровень финансирования, что не позволит модернизировать физически и морально устаревшую техническую базу крестьянских (фермерских) хозяйств и цехов по первичной переработке животноводческой продукции, а также расширить площади сельскохозяйственных угодий;</w:t>
      </w:r>
    </w:p>
    <w:p w:rsidR="002E1D2E" w:rsidRPr="00BE4628" w:rsidRDefault="002E1D2E" w:rsidP="002E1D2E">
      <w:pPr>
        <w:pStyle w:val="af1"/>
        <w:suppressAutoHyphens/>
        <w:ind w:firstLine="720"/>
        <w:jc w:val="both"/>
        <w:rPr>
          <w:b w:val="0"/>
        </w:rPr>
      </w:pPr>
      <w:r>
        <w:rPr>
          <w:b w:val="0"/>
        </w:rPr>
        <w:t xml:space="preserve">- </w:t>
      </w:r>
      <w:r w:rsidRPr="00BE4628">
        <w:rPr>
          <w:b w:val="0"/>
        </w:rPr>
        <w:t>рост цен на горюче-смазочные материалы, сельскохозяйственную технику и оборудование, минеральные удобрения и пестициды, материалы для строительства животноводческих ферм сверх ожидаемого их роста, обусловленного темпами инфляции;</w:t>
      </w:r>
    </w:p>
    <w:p w:rsidR="002E1D2E" w:rsidRDefault="002E1D2E" w:rsidP="002E1D2E">
      <w:pPr>
        <w:pStyle w:val="af1"/>
        <w:suppressAutoHyphens/>
        <w:ind w:firstLine="720"/>
        <w:jc w:val="both"/>
        <w:rPr>
          <w:b w:val="0"/>
        </w:rPr>
      </w:pPr>
      <w:r>
        <w:rPr>
          <w:b w:val="0"/>
        </w:rPr>
        <w:t xml:space="preserve">- </w:t>
      </w:r>
      <w:r w:rsidRPr="00BE4628">
        <w:rPr>
          <w:b w:val="0"/>
        </w:rPr>
        <w:t xml:space="preserve">аномальные погодные </w:t>
      </w:r>
      <w:r>
        <w:rPr>
          <w:b w:val="0"/>
        </w:rPr>
        <w:t>условия, сдерживающие рост производства сельскохозяйственной продукции;</w:t>
      </w:r>
    </w:p>
    <w:p w:rsidR="002E1D2E" w:rsidRPr="00BE4628" w:rsidRDefault="002E1D2E" w:rsidP="002E1D2E">
      <w:pPr>
        <w:pStyle w:val="af1"/>
        <w:suppressAutoHyphens/>
        <w:ind w:firstLine="720"/>
        <w:jc w:val="both"/>
        <w:rPr>
          <w:b w:val="0"/>
        </w:rPr>
      </w:pPr>
      <w:r>
        <w:rPr>
          <w:b w:val="0"/>
        </w:rPr>
        <w:t>-</w:t>
      </w:r>
      <w:r w:rsidRPr="00BE4628">
        <w:rPr>
          <w:b w:val="0"/>
        </w:rPr>
        <w:t xml:space="preserve"> форс-мажорные обстоятельства, которые могут возникнуть вследствие возможных институциональных преобразований, связанных с административной реформой, а также изменением структуры федеральных органов исполнительной власти и перераспределением соответствующих полномочий между Российской Федерацией и </w:t>
      </w:r>
      <w:r>
        <w:rPr>
          <w:b w:val="0"/>
        </w:rPr>
        <w:t>су</w:t>
      </w:r>
      <w:r w:rsidRPr="00BE4628">
        <w:rPr>
          <w:b w:val="0"/>
        </w:rPr>
        <w:t>бъектами Российской Федерации.</w:t>
      </w:r>
    </w:p>
    <w:p w:rsidR="002E1D2E" w:rsidRPr="00BE4628" w:rsidRDefault="002E1D2E" w:rsidP="002E1D2E">
      <w:pPr>
        <w:pStyle w:val="af1"/>
        <w:suppressAutoHyphens/>
        <w:ind w:firstLine="720"/>
        <w:jc w:val="both"/>
        <w:rPr>
          <w:b w:val="0"/>
        </w:rPr>
      </w:pPr>
      <w:r w:rsidRPr="00BE4628">
        <w:rPr>
          <w:b w:val="0"/>
        </w:rPr>
        <w:t xml:space="preserve">Указанные риски являются форс-мажорными или зависят от деятельности органов власти, не входящих в систему </w:t>
      </w:r>
      <w:r>
        <w:rPr>
          <w:b w:val="0"/>
        </w:rPr>
        <w:t>органов государственной власти  Карачаево-Черкесской Республики</w:t>
      </w:r>
      <w:r w:rsidRPr="00BE4628">
        <w:rPr>
          <w:b w:val="0"/>
        </w:rPr>
        <w:t>, в этой связи эти риски не могут быть спрогнозированы.</w:t>
      </w:r>
    </w:p>
    <w:p w:rsidR="002E1D2E" w:rsidRDefault="002E1D2E" w:rsidP="00C04E07">
      <w:pPr>
        <w:ind w:firstLine="708"/>
        <w:jc w:val="center"/>
        <w:rPr>
          <w:b/>
          <w:bCs/>
          <w:sz w:val="28"/>
          <w:szCs w:val="28"/>
          <w:lang w:val="x-none"/>
        </w:rPr>
      </w:pPr>
    </w:p>
    <w:p w:rsidR="00245316" w:rsidRPr="002E1D2E" w:rsidRDefault="00245316" w:rsidP="00C04E07">
      <w:pPr>
        <w:ind w:firstLine="708"/>
        <w:jc w:val="center"/>
        <w:rPr>
          <w:b/>
          <w:bCs/>
          <w:sz w:val="28"/>
          <w:szCs w:val="28"/>
          <w:lang w:val="x-none"/>
        </w:rPr>
      </w:pPr>
    </w:p>
    <w:p w:rsidR="00432F2E" w:rsidRDefault="00432F2E" w:rsidP="00432F2E">
      <w:pPr>
        <w:shd w:val="clear" w:color="auto" w:fill="FFFFFF"/>
        <w:ind w:firstLine="709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Раздел 7. Оценка эффективности расходования бюджетных средств</w:t>
      </w:r>
      <w:r w:rsidR="00547263">
        <w:rPr>
          <w:b/>
          <w:spacing w:val="-1"/>
          <w:sz w:val="28"/>
        </w:rPr>
        <w:t xml:space="preserve"> и реализации Программы</w:t>
      </w:r>
    </w:p>
    <w:p w:rsidR="00432F2E" w:rsidRDefault="00432F2E" w:rsidP="00432F2E">
      <w:pPr>
        <w:shd w:val="clear" w:color="auto" w:fill="FFFFFF"/>
        <w:ind w:firstLine="709"/>
        <w:jc w:val="center"/>
        <w:rPr>
          <w:b/>
          <w:spacing w:val="-1"/>
          <w:sz w:val="28"/>
        </w:rPr>
      </w:pPr>
    </w:p>
    <w:p w:rsidR="00135E77" w:rsidRDefault="00135E77" w:rsidP="00135E77">
      <w:pPr>
        <w:pStyle w:val="af7"/>
        <w:tabs>
          <w:tab w:val="left" w:pos="9355"/>
        </w:tabs>
        <w:spacing w:after="0" w:line="322" w:lineRule="exact"/>
        <w:ind w:left="20" w:right="-1" w:firstLine="540"/>
        <w:jc w:val="both"/>
        <w:rPr>
          <w:rStyle w:val="10"/>
          <w:color w:val="000000"/>
          <w:sz w:val="28"/>
          <w:szCs w:val="28"/>
        </w:rPr>
      </w:pPr>
      <w:bookmarkStart w:id="2" w:name="sub_714"/>
      <w:r w:rsidRPr="000F46B9">
        <w:rPr>
          <w:rStyle w:val="10"/>
          <w:color w:val="000000"/>
          <w:sz w:val="28"/>
          <w:szCs w:val="28"/>
        </w:rPr>
        <w:t>Общая эффективность финансирования Программы определена по соотношению конечных результатов и затрат на ее реализацию по формуле:</w:t>
      </w:r>
    </w:p>
    <w:p w:rsidR="00135E77" w:rsidRPr="000F46B9" w:rsidRDefault="00135E77" w:rsidP="00135E77">
      <w:pPr>
        <w:pStyle w:val="af7"/>
        <w:tabs>
          <w:tab w:val="left" w:pos="9355"/>
        </w:tabs>
        <w:spacing w:after="0" w:line="322" w:lineRule="exact"/>
        <w:ind w:left="20" w:right="-1" w:firstLine="540"/>
        <w:jc w:val="both"/>
        <w:rPr>
          <w:sz w:val="28"/>
          <w:szCs w:val="28"/>
        </w:rPr>
      </w:pPr>
    </w:p>
    <w:p w:rsidR="00135E77" w:rsidRPr="000F46B9" w:rsidRDefault="00135E77" w:rsidP="00135E77">
      <w:pPr>
        <w:pStyle w:val="af7"/>
        <w:tabs>
          <w:tab w:val="left" w:pos="9355"/>
        </w:tabs>
        <w:spacing w:after="0" w:line="260" w:lineRule="exact"/>
        <w:ind w:left="3040" w:right="-1"/>
        <w:rPr>
          <w:sz w:val="28"/>
          <w:szCs w:val="28"/>
        </w:rPr>
      </w:pPr>
      <w:r w:rsidRPr="000F46B9">
        <w:rPr>
          <w:rStyle w:val="10"/>
          <w:color w:val="000000"/>
          <w:sz w:val="28"/>
          <w:szCs w:val="28"/>
        </w:rPr>
        <w:t>Э</w:t>
      </w:r>
      <w:r w:rsidR="00702F72">
        <w:rPr>
          <w:rStyle w:val="10"/>
          <w:color w:val="000000"/>
          <w:sz w:val="28"/>
          <w:szCs w:val="28"/>
        </w:rPr>
        <w:t xml:space="preserve"> = </w:t>
      </w:r>
      <w:r w:rsidRPr="000F46B9">
        <w:rPr>
          <w:rStyle w:val="10"/>
          <w:color w:val="000000"/>
          <w:sz w:val="28"/>
          <w:szCs w:val="28"/>
        </w:rPr>
        <w:t xml:space="preserve">ТП/Ф </w:t>
      </w:r>
      <w:r w:rsidRPr="000F46B9">
        <w:rPr>
          <w:rStyle w:val="10"/>
          <w:color w:val="000000"/>
          <w:sz w:val="28"/>
          <w:szCs w:val="28"/>
          <w:lang w:val="en-US" w:eastAsia="en-US"/>
        </w:rPr>
        <w:t>x</w:t>
      </w:r>
      <w:r w:rsidRPr="000F46B9">
        <w:rPr>
          <w:rStyle w:val="10"/>
          <w:color w:val="000000"/>
          <w:sz w:val="28"/>
          <w:szCs w:val="28"/>
          <w:lang w:eastAsia="en-US"/>
        </w:rPr>
        <w:t xml:space="preserve"> </w:t>
      </w:r>
      <w:r w:rsidRPr="000F46B9">
        <w:rPr>
          <w:rStyle w:val="10"/>
          <w:color w:val="000000"/>
          <w:sz w:val="28"/>
          <w:szCs w:val="28"/>
        </w:rPr>
        <w:t>100,</w:t>
      </w:r>
    </w:p>
    <w:p w:rsidR="00135E77" w:rsidRPr="000F46B9" w:rsidRDefault="00135E77" w:rsidP="00135E77">
      <w:pPr>
        <w:pStyle w:val="af7"/>
        <w:tabs>
          <w:tab w:val="left" w:pos="9355"/>
        </w:tabs>
        <w:spacing w:after="0" w:line="322" w:lineRule="exact"/>
        <w:ind w:left="20" w:right="-1" w:firstLine="540"/>
        <w:jc w:val="both"/>
        <w:rPr>
          <w:sz w:val="28"/>
          <w:szCs w:val="28"/>
        </w:rPr>
      </w:pPr>
      <w:r w:rsidRPr="000F46B9">
        <w:rPr>
          <w:rStyle w:val="10"/>
          <w:color w:val="000000"/>
          <w:sz w:val="28"/>
          <w:szCs w:val="28"/>
        </w:rPr>
        <w:t>где</w:t>
      </w:r>
    </w:p>
    <w:p w:rsidR="00135E77" w:rsidRPr="000F46B9" w:rsidRDefault="00135E77" w:rsidP="00135E77">
      <w:pPr>
        <w:pStyle w:val="af7"/>
        <w:tabs>
          <w:tab w:val="left" w:pos="9355"/>
        </w:tabs>
        <w:spacing w:after="0" w:line="322" w:lineRule="exact"/>
        <w:ind w:left="20" w:right="-1" w:firstLine="540"/>
        <w:jc w:val="both"/>
        <w:rPr>
          <w:sz w:val="28"/>
          <w:szCs w:val="28"/>
        </w:rPr>
      </w:pPr>
      <w:r w:rsidRPr="000F46B9">
        <w:rPr>
          <w:rStyle w:val="10"/>
          <w:color w:val="000000"/>
          <w:sz w:val="28"/>
          <w:szCs w:val="28"/>
        </w:rPr>
        <w:t xml:space="preserve">Э </w:t>
      </w:r>
      <w:r w:rsidRPr="000F46B9">
        <w:rPr>
          <w:rStyle w:val="10"/>
          <w:color w:val="000000"/>
          <w:sz w:val="28"/>
          <w:szCs w:val="28"/>
          <w:lang w:eastAsia="en-US"/>
        </w:rPr>
        <w:t xml:space="preserve">- </w:t>
      </w:r>
      <w:r w:rsidRPr="000F46B9">
        <w:rPr>
          <w:rStyle w:val="10"/>
          <w:color w:val="000000"/>
          <w:sz w:val="28"/>
          <w:szCs w:val="28"/>
        </w:rPr>
        <w:t>коэффициент общей эффективности расходования финансовых средств;</w:t>
      </w:r>
    </w:p>
    <w:p w:rsidR="00135E77" w:rsidRPr="000F46B9" w:rsidRDefault="00135E77" w:rsidP="00135E77">
      <w:pPr>
        <w:pStyle w:val="af7"/>
        <w:tabs>
          <w:tab w:val="left" w:pos="9355"/>
        </w:tabs>
        <w:spacing w:after="0" w:line="322" w:lineRule="exact"/>
        <w:ind w:left="20" w:right="-1" w:firstLine="540"/>
        <w:jc w:val="both"/>
        <w:rPr>
          <w:sz w:val="28"/>
          <w:szCs w:val="28"/>
        </w:rPr>
      </w:pPr>
      <w:r w:rsidRPr="000F46B9">
        <w:rPr>
          <w:rStyle w:val="10"/>
          <w:color w:val="000000"/>
          <w:sz w:val="28"/>
          <w:szCs w:val="28"/>
        </w:rPr>
        <w:t xml:space="preserve">ТП - ежегодный прирост </w:t>
      </w:r>
      <w:r>
        <w:rPr>
          <w:rStyle w:val="10"/>
          <w:color w:val="000000"/>
          <w:sz w:val="28"/>
          <w:szCs w:val="28"/>
        </w:rPr>
        <w:t>дохода</w:t>
      </w:r>
      <w:r w:rsidRPr="000F46B9">
        <w:rPr>
          <w:rStyle w:val="10"/>
          <w:color w:val="000000"/>
          <w:sz w:val="28"/>
          <w:szCs w:val="28"/>
        </w:rPr>
        <w:t xml:space="preserve"> от реа</w:t>
      </w:r>
      <w:r w:rsidR="00160C69">
        <w:rPr>
          <w:rStyle w:val="10"/>
          <w:color w:val="000000"/>
          <w:sz w:val="28"/>
          <w:szCs w:val="28"/>
        </w:rPr>
        <w:t>лизации сельскохозяйственной продукции</w:t>
      </w:r>
      <w:r w:rsidRPr="000F46B9">
        <w:rPr>
          <w:rStyle w:val="10"/>
          <w:color w:val="000000"/>
          <w:sz w:val="28"/>
          <w:szCs w:val="28"/>
        </w:rPr>
        <w:t>;</w:t>
      </w:r>
    </w:p>
    <w:p w:rsidR="00135E77" w:rsidRPr="000F46B9" w:rsidRDefault="00135E77" w:rsidP="00135E77">
      <w:pPr>
        <w:pStyle w:val="af7"/>
        <w:tabs>
          <w:tab w:val="left" w:pos="9355"/>
        </w:tabs>
        <w:spacing w:after="0" w:line="322" w:lineRule="exact"/>
        <w:ind w:left="20" w:right="-1" w:firstLine="540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Ф - объем </w:t>
      </w:r>
      <w:r w:rsidRPr="000F46B9">
        <w:rPr>
          <w:rStyle w:val="10"/>
          <w:color w:val="000000"/>
          <w:sz w:val="28"/>
          <w:szCs w:val="28"/>
        </w:rPr>
        <w:t>финансирования производства продукции по Программе.</w:t>
      </w:r>
    </w:p>
    <w:p w:rsidR="00135E77" w:rsidRDefault="00135E77" w:rsidP="00135E77">
      <w:pPr>
        <w:pStyle w:val="af7"/>
        <w:tabs>
          <w:tab w:val="left" w:pos="9355"/>
        </w:tabs>
        <w:spacing w:after="0" w:line="322" w:lineRule="exact"/>
        <w:ind w:left="20" w:right="-1" w:firstLine="540"/>
        <w:jc w:val="both"/>
        <w:rPr>
          <w:rStyle w:val="10"/>
          <w:color w:val="000000"/>
          <w:sz w:val="28"/>
          <w:szCs w:val="28"/>
        </w:rPr>
      </w:pPr>
    </w:p>
    <w:p w:rsidR="00135E77" w:rsidRPr="00160C69" w:rsidRDefault="00135E77" w:rsidP="00135E77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0F46B9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0F4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бюджетного </w:t>
      </w:r>
      <w:r w:rsidRPr="000F46B9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программы</w:t>
      </w:r>
      <w:r w:rsidRPr="000F46B9">
        <w:rPr>
          <w:sz w:val="28"/>
          <w:szCs w:val="28"/>
        </w:rPr>
        <w:t xml:space="preserve">, </w:t>
      </w:r>
      <w:r w:rsidRPr="00160C69">
        <w:rPr>
          <w:sz w:val="28"/>
          <w:szCs w:val="28"/>
        </w:rPr>
        <w:t xml:space="preserve">представлены в таблице </w:t>
      </w:r>
      <w:r w:rsidR="00160C69">
        <w:rPr>
          <w:sz w:val="28"/>
          <w:szCs w:val="28"/>
        </w:rPr>
        <w:t>2</w:t>
      </w:r>
      <w:r w:rsidRPr="00160C69">
        <w:rPr>
          <w:sz w:val="28"/>
          <w:szCs w:val="28"/>
        </w:rPr>
        <w:t>.</w:t>
      </w:r>
    </w:p>
    <w:p w:rsidR="00135E77" w:rsidRDefault="00135E77" w:rsidP="00135E77">
      <w:pPr>
        <w:tabs>
          <w:tab w:val="left" w:pos="9355"/>
        </w:tabs>
        <w:ind w:right="-1" w:firstLine="720"/>
        <w:jc w:val="right"/>
        <w:rPr>
          <w:rStyle w:val="af9"/>
          <w:sz w:val="28"/>
          <w:szCs w:val="28"/>
        </w:rPr>
      </w:pPr>
      <w:bookmarkStart w:id="3" w:name="sub_715"/>
      <w:bookmarkEnd w:id="2"/>
    </w:p>
    <w:p w:rsidR="00135E77" w:rsidRPr="00160C69" w:rsidRDefault="00135E77" w:rsidP="00135E77">
      <w:pPr>
        <w:tabs>
          <w:tab w:val="left" w:pos="9355"/>
        </w:tabs>
        <w:ind w:right="-1" w:firstLine="720"/>
        <w:jc w:val="right"/>
        <w:rPr>
          <w:b/>
          <w:sz w:val="28"/>
          <w:szCs w:val="28"/>
        </w:rPr>
      </w:pPr>
      <w:r w:rsidRPr="00160C69">
        <w:rPr>
          <w:rStyle w:val="af9"/>
          <w:b w:val="0"/>
          <w:sz w:val="28"/>
          <w:szCs w:val="28"/>
        </w:rPr>
        <w:t xml:space="preserve">Таблица </w:t>
      </w:r>
      <w:r w:rsidR="00160C69" w:rsidRPr="00160C69">
        <w:rPr>
          <w:rStyle w:val="af9"/>
          <w:b w:val="0"/>
          <w:sz w:val="28"/>
          <w:szCs w:val="28"/>
        </w:rPr>
        <w:t>2</w:t>
      </w:r>
    </w:p>
    <w:bookmarkEnd w:id="3"/>
    <w:p w:rsidR="00135E77" w:rsidRPr="000F46B9" w:rsidRDefault="00135E77" w:rsidP="00135E77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</w:p>
    <w:p w:rsidR="00135E77" w:rsidRPr="000F46B9" w:rsidRDefault="00135E77" w:rsidP="007E1A77">
      <w:pPr>
        <w:pStyle w:val="1"/>
        <w:tabs>
          <w:tab w:val="left" w:pos="9355"/>
        </w:tabs>
        <w:ind w:right="-1"/>
        <w:jc w:val="center"/>
      </w:pPr>
      <w:r w:rsidRPr="000F46B9">
        <w:t xml:space="preserve">Показатели эффективности </w:t>
      </w:r>
      <w:r>
        <w:t>бюджетного финансирования Программы</w:t>
      </w:r>
    </w:p>
    <w:p w:rsidR="00135E77" w:rsidRPr="00E70886" w:rsidRDefault="00135E77" w:rsidP="00135E77"/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134"/>
        <w:gridCol w:w="1134"/>
        <w:gridCol w:w="1559"/>
      </w:tblGrid>
      <w:tr w:rsidR="00135E77" w:rsidRPr="002B0E78" w:rsidTr="00C03264">
        <w:trPr>
          <w:trHeight w:val="1080"/>
        </w:trPr>
        <w:tc>
          <w:tcPr>
            <w:tcW w:w="567" w:type="dxa"/>
            <w:noWrap/>
            <w:vAlign w:val="center"/>
          </w:tcPr>
          <w:p w:rsidR="00135E77" w:rsidRPr="002B0E78" w:rsidRDefault="00135E77" w:rsidP="00C03264">
            <w:pPr>
              <w:jc w:val="center"/>
              <w:rPr>
                <w:b/>
                <w:bCs/>
              </w:rPr>
            </w:pPr>
            <w:r w:rsidRPr="002B0E78">
              <w:rPr>
                <w:b/>
                <w:bCs/>
              </w:rPr>
              <w:t>№ п/п</w:t>
            </w:r>
          </w:p>
        </w:tc>
        <w:tc>
          <w:tcPr>
            <w:tcW w:w="3686" w:type="dxa"/>
            <w:noWrap/>
            <w:vAlign w:val="center"/>
          </w:tcPr>
          <w:p w:rsidR="00135E77" w:rsidRPr="002B0E78" w:rsidRDefault="00135E77" w:rsidP="00C03264">
            <w:pPr>
              <w:jc w:val="center"/>
              <w:rPr>
                <w:b/>
                <w:bCs/>
              </w:rPr>
            </w:pPr>
            <w:r w:rsidRPr="002B0E78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  <w:noWrap/>
            <w:vAlign w:val="center"/>
          </w:tcPr>
          <w:p w:rsidR="00135E77" w:rsidRPr="002B0E78" w:rsidRDefault="007E1A77" w:rsidP="00C03264">
            <w:pPr>
              <w:jc w:val="center"/>
              <w:rPr>
                <w:b/>
                <w:bCs/>
              </w:rPr>
            </w:pPr>
            <w:r w:rsidRPr="002B0E78">
              <w:rPr>
                <w:b/>
                <w:bCs/>
              </w:rPr>
              <w:t>2015</w:t>
            </w:r>
            <w:r w:rsidR="00135E77" w:rsidRPr="002B0E78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135E77" w:rsidRPr="002B0E78" w:rsidRDefault="007E1A77" w:rsidP="00C03264">
            <w:pPr>
              <w:jc w:val="center"/>
              <w:rPr>
                <w:b/>
                <w:bCs/>
              </w:rPr>
            </w:pPr>
            <w:r w:rsidRPr="002B0E78">
              <w:rPr>
                <w:b/>
                <w:bCs/>
              </w:rPr>
              <w:t>2016</w:t>
            </w:r>
            <w:r w:rsidR="00135E77" w:rsidRPr="002B0E78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135E77" w:rsidRPr="002B0E78" w:rsidRDefault="007E1A77" w:rsidP="00C03264">
            <w:pPr>
              <w:jc w:val="center"/>
              <w:rPr>
                <w:b/>
                <w:bCs/>
              </w:rPr>
            </w:pPr>
            <w:r w:rsidRPr="002B0E78">
              <w:rPr>
                <w:b/>
                <w:bCs/>
              </w:rPr>
              <w:t>2017</w:t>
            </w:r>
            <w:r w:rsidR="00135E77" w:rsidRPr="002B0E78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noWrap/>
            <w:vAlign w:val="center"/>
          </w:tcPr>
          <w:p w:rsidR="007E1A77" w:rsidRPr="002B0E78" w:rsidRDefault="007E1A77" w:rsidP="00C03264">
            <w:pPr>
              <w:jc w:val="center"/>
              <w:rPr>
                <w:b/>
                <w:bCs/>
              </w:rPr>
            </w:pPr>
            <w:r w:rsidRPr="002B0E78">
              <w:rPr>
                <w:b/>
                <w:bCs/>
              </w:rPr>
              <w:t>Всего</w:t>
            </w:r>
          </w:p>
          <w:p w:rsidR="00135E77" w:rsidRPr="002B0E78" w:rsidRDefault="007E1A77" w:rsidP="00C03264">
            <w:pPr>
              <w:jc w:val="center"/>
              <w:rPr>
                <w:b/>
                <w:bCs/>
              </w:rPr>
            </w:pPr>
            <w:r w:rsidRPr="002B0E78">
              <w:rPr>
                <w:b/>
                <w:bCs/>
              </w:rPr>
              <w:t>за 2015-2017 годы</w:t>
            </w:r>
          </w:p>
        </w:tc>
      </w:tr>
      <w:tr w:rsidR="006713DF" w:rsidRPr="002B0E78" w:rsidTr="007E1A77">
        <w:trPr>
          <w:trHeight w:val="762"/>
        </w:trPr>
        <w:tc>
          <w:tcPr>
            <w:tcW w:w="567" w:type="dxa"/>
            <w:noWrap/>
          </w:tcPr>
          <w:p w:rsidR="006713DF" w:rsidRPr="002B0E78" w:rsidRDefault="006713DF" w:rsidP="006E26D0">
            <w:pPr>
              <w:jc w:val="center"/>
            </w:pPr>
            <w:r w:rsidRPr="002B0E78">
              <w:t>1.</w:t>
            </w:r>
          </w:p>
        </w:tc>
        <w:tc>
          <w:tcPr>
            <w:tcW w:w="3686" w:type="dxa"/>
            <w:noWrap/>
          </w:tcPr>
          <w:p w:rsidR="006713DF" w:rsidRPr="002B0E78" w:rsidRDefault="006713DF" w:rsidP="006E26D0">
            <w:r w:rsidRPr="002B0E78">
              <w:t>Доход от реализации сельскохозяйственной продукции (ТП), млн. руб.</w:t>
            </w:r>
          </w:p>
        </w:tc>
        <w:tc>
          <w:tcPr>
            <w:tcW w:w="1134" w:type="dxa"/>
            <w:vAlign w:val="center"/>
          </w:tcPr>
          <w:p w:rsidR="006713DF" w:rsidRPr="006713DF" w:rsidRDefault="006713DF">
            <w:pPr>
              <w:jc w:val="center"/>
              <w:rPr>
                <w:color w:val="000000"/>
              </w:rPr>
            </w:pPr>
            <w:r w:rsidRPr="006713DF">
              <w:rPr>
                <w:color w:val="000000"/>
              </w:rPr>
              <w:t>37,5</w:t>
            </w:r>
          </w:p>
        </w:tc>
        <w:tc>
          <w:tcPr>
            <w:tcW w:w="1134" w:type="dxa"/>
            <w:vAlign w:val="center"/>
          </w:tcPr>
          <w:p w:rsidR="006713DF" w:rsidRPr="006713DF" w:rsidRDefault="006713DF">
            <w:pPr>
              <w:jc w:val="center"/>
              <w:rPr>
                <w:color w:val="000000"/>
              </w:rPr>
            </w:pPr>
            <w:r w:rsidRPr="006713DF">
              <w:rPr>
                <w:color w:val="000000"/>
              </w:rPr>
              <w:t>38,5</w:t>
            </w:r>
          </w:p>
        </w:tc>
        <w:tc>
          <w:tcPr>
            <w:tcW w:w="1134" w:type="dxa"/>
            <w:vAlign w:val="center"/>
          </w:tcPr>
          <w:p w:rsidR="006713DF" w:rsidRPr="006713DF" w:rsidRDefault="00D5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1559" w:type="dxa"/>
            <w:vAlign w:val="center"/>
          </w:tcPr>
          <w:p w:rsidR="006713DF" w:rsidRPr="006713DF" w:rsidRDefault="00D5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113,7</w:t>
            </w:r>
          </w:p>
        </w:tc>
      </w:tr>
      <w:tr w:rsidR="006713DF" w:rsidRPr="002B0E78" w:rsidTr="007E1A77">
        <w:trPr>
          <w:trHeight w:val="762"/>
        </w:trPr>
        <w:tc>
          <w:tcPr>
            <w:tcW w:w="567" w:type="dxa"/>
            <w:noWrap/>
          </w:tcPr>
          <w:p w:rsidR="006713DF" w:rsidRPr="002B0E78" w:rsidRDefault="006713DF" w:rsidP="006E26D0">
            <w:pPr>
              <w:jc w:val="center"/>
            </w:pPr>
            <w:r>
              <w:t>3</w:t>
            </w:r>
            <w:r w:rsidRPr="002B0E78">
              <w:t>.</w:t>
            </w:r>
          </w:p>
        </w:tc>
        <w:tc>
          <w:tcPr>
            <w:tcW w:w="3686" w:type="dxa"/>
            <w:noWrap/>
          </w:tcPr>
          <w:p w:rsidR="006713DF" w:rsidRPr="002B0E78" w:rsidRDefault="006713DF" w:rsidP="006E26D0">
            <w:r w:rsidRPr="002B0E78">
              <w:t>Финансирование Программы -  (Ф), млн. руб.</w:t>
            </w:r>
          </w:p>
        </w:tc>
        <w:tc>
          <w:tcPr>
            <w:tcW w:w="1134" w:type="dxa"/>
            <w:vAlign w:val="center"/>
          </w:tcPr>
          <w:p w:rsidR="006713DF" w:rsidRPr="006713DF" w:rsidRDefault="00D5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134" w:type="dxa"/>
            <w:vAlign w:val="center"/>
          </w:tcPr>
          <w:p w:rsidR="006713DF" w:rsidRPr="006713DF" w:rsidRDefault="00D5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134" w:type="dxa"/>
            <w:vAlign w:val="center"/>
          </w:tcPr>
          <w:p w:rsidR="006713DF" w:rsidRPr="006713DF" w:rsidRDefault="00D5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  <w:tc>
          <w:tcPr>
            <w:tcW w:w="1559" w:type="dxa"/>
            <w:vAlign w:val="center"/>
          </w:tcPr>
          <w:p w:rsidR="006713DF" w:rsidRPr="006713DF" w:rsidRDefault="00D5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6713DF" w:rsidRPr="002B0E78" w:rsidTr="002B0E78">
        <w:trPr>
          <w:trHeight w:val="748"/>
        </w:trPr>
        <w:tc>
          <w:tcPr>
            <w:tcW w:w="567" w:type="dxa"/>
            <w:noWrap/>
          </w:tcPr>
          <w:p w:rsidR="006713DF" w:rsidRPr="002B0E78" w:rsidRDefault="006713DF" w:rsidP="006E26D0">
            <w:pPr>
              <w:jc w:val="center"/>
            </w:pPr>
            <w:r>
              <w:t>4</w:t>
            </w:r>
            <w:r w:rsidRPr="002B0E78">
              <w:t>.</w:t>
            </w:r>
          </w:p>
          <w:p w:rsidR="006713DF" w:rsidRPr="002B0E78" w:rsidRDefault="006713DF" w:rsidP="006E26D0">
            <w:pPr>
              <w:jc w:val="center"/>
            </w:pPr>
            <w:r w:rsidRPr="002B0E78">
              <w:t> </w:t>
            </w:r>
          </w:p>
          <w:p w:rsidR="006713DF" w:rsidRPr="002B0E78" w:rsidRDefault="006713DF" w:rsidP="006E26D0">
            <w:r w:rsidRPr="002B0E78">
              <w:t> </w:t>
            </w:r>
          </w:p>
        </w:tc>
        <w:tc>
          <w:tcPr>
            <w:tcW w:w="3686" w:type="dxa"/>
            <w:noWrap/>
          </w:tcPr>
          <w:p w:rsidR="006713DF" w:rsidRPr="002B0E78" w:rsidRDefault="006713DF" w:rsidP="00702F72">
            <w:r w:rsidRPr="002B0E78">
              <w:t>Показатели общей эффективности - Э, %</w:t>
            </w:r>
          </w:p>
        </w:tc>
        <w:tc>
          <w:tcPr>
            <w:tcW w:w="1134" w:type="dxa"/>
            <w:vAlign w:val="center"/>
          </w:tcPr>
          <w:p w:rsidR="006713DF" w:rsidRPr="006713DF" w:rsidRDefault="00D5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134" w:type="dxa"/>
            <w:vAlign w:val="center"/>
          </w:tcPr>
          <w:p w:rsidR="006713DF" w:rsidRPr="006713DF" w:rsidRDefault="00D5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134" w:type="dxa"/>
            <w:vAlign w:val="center"/>
          </w:tcPr>
          <w:p w:rsidR="006713DF" w:rsidRPr="006713DF" w:rsidRDefault="00D5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559" w:type="dxa"/>
            <w:vAlign w:val="center"/>
          </w:tcPr>
          <w:p w:rsidR="006713DF" w:rsidRPr="006713DF" w:rsidRDefault="00D5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</w:tbl>
    <w:p w:rsidR="00FD3CD9" w:rsidRDefault="00FD3CD9" w:rsidP="00135E77">
      <w:pPr>
        <w:pStyle w:val="1"/>
        <w:ind w:firstLine="720"/>
        <w:rPr>
          <w:bCs/>
        </w:rPr>
      </w:pPr>
    </w:p>
    <w:p w:rsidR="00135E77" w:rsidRPr="00135E77" w:rsidRDefault="00135E77" w:rsidP="00135E77">
      <w:pPr>
        <w:pStyle w:val="1"/>
        <w:ind w:firstLine="720"/>
        <w:rPr>
          <w:bCs/>
        </w:rPr>
      </w:pPr>
      <w:r w:rsidRPr="00135E77">
        <w:rPr>
          <w:bCs/>
        </w:rPr>
        <w:t xml:space="preserve">Суммарный прирост выручки от реализации продукции за 3 года составит </w:t>
      </w:r>
      <w:r w:rsidR="00D55FEE">
        <w:rPr>
          <w:bCs/>
        </w:rPr>
        <w:t>113,7</w:t>
      </w:r>
      <w:r w:rsidRPr="00135E77">
        <w:rPr>
          <w:bCs/>
        </w:rPr>
        <w:t xml:space="preserve"> млн. руб., а объем финансирования Программы из бюджетных источников – </w:t>
      </w:r>
      <w:r w:rsidR="00386A64">
        <w:rPr>
          <w:bCs/>
        </w:rPr>
        <w:t>240,6</w:t>
      </w:r>
      <w:r w:rsidRPr="00135E77">
        <w:rPr>
          <w:bCs/>
        </w:rPr>
        <w:t xml:space="preserve"> млн. руб. </w:t>
      </w:r>
      <w:r w:rsidRPr="00135E77">
        <w:t>Прогнозный объем бюджетного финансирования рассчитан с учетом расходования средств республиканского бюджета и софинансирования мероприятий программы из федерального бюджета.</w:t>
      </w:r>
    </w:p>
    <w:p w:rsidR="00135E77" w:rsidRPr="00135E77" w:rsidRDefault="00135E77" w:rsidP="00135E77">
      <w:pPr>
        <w:pStyle w:val="1"/>
        <w:ind w:firstLine="720"/>
        <w:rPr>
          <w:bCs/>
        </w:rPr>
      </w:pPr>
      <w:r w:rsidRPr="00135E77">
        <w:rPr>
          <w:bCs/>
        </w:rPr>
        <w:t>Коэффициент общей эффективности расходования финансов</w:t>
      </w:r>
      <w:r w:rsidR="005A6831">
        <w:rPr>
          <w:bCs/>
        </w:rPr>
        <w:t>ых средств за период 2015 - 2017</w:t>
      </w:r>
      <w:r w:rsidRPr="00135E77">
        <w:rPr>
          <w:bCs/>
        </w:rPr>
        <w:t xml:space="preserve"> гг., составит </w:t>
      </w:r>
      <w:r w:rsidR="00D55FEE">
        <w:rPr>
          <w:bCs/>
        </w:rPr>
        <w:t>47,2</w:t>
      </w:r>
      <w:r w:rsidRPr="00135E77">
        <w:rPr>
          <w:bCs/>
        </w:rPr>
        <w:t>%.</w:t>
      </w:r>
    </w:p>
    <w:p w:rsidR="00135E77" w:rsidRPr="00135E77" w:rsidRDefault="00135E77" w:rsidP="00135E77">
      <w:pPr>
        <w:pStyle w:val="1"/>
        <w:ind w:firstLine="720"/>
        <w:rPr>
          <w:bCs/>
        </w:rPr>
      </w:pPr>
      <w:r w:rsidRPr="00135E77">
        <w:rPr>
          <w:bCs/>
        </w:rPr>
        <w:t xml:space="preserve">При этом </w:t>
      </w:r>
      <w:r w:rsidR="005A6831">
        <w:rPr>
          <w:bCs/>
        </w:rPr>
        <w:t xml:space="preserve">необходимо учитывать, что речь идет </w:t>
      </w:r>
      <w:r w:rsidR="00120AE3">
        <w:rPr>
          <w:bCs/>
        </w:rPr>
        <w:t xml:space="preserve">о </w:t>
      </w:r>
      <w:r w:rsidR="005A6831">
        <w:rPr>
          <w:bCs/>
        </w:rPr>
        <w:t xml:space="preserve">вновь созданных хозяйствах и в перспективе развития данные хозяйства предполагают наращивать производство сельскохозяйственной продукции, что еще более повысит </w:t>
      </w:r>
      <w:r w:rsidR="00F75D7E">
        <w:rPr>
          <w:bCs/>
        </w:rPr>
        <w:t xml:space="preserve">уровень </w:t>
      </w:r>
      <w:r w:rsidR="005A6831">
        <w:rPr>
          <w:bCs/>
        </w:rPr>
        <w:t>эффективнос</w:t>
      </w:r>
      <w:r w:rsidR="00F75D7E">
        <w:rPr>
          <w:bCs/>
        </w:rPr>
        <w:t>ти</w:t>
      </w:r>
      <w:r w:rsidR="005A6831">
        <w:rPr>
          <w:bCs/>
        </w:rPr>
        <w:t xml:space="preserve"> бюджетных инвестиций.</w:t>
      </w:r>
    </w:p>
    <w:p w:rsidR="00135E77" w:rsidRPr="00135E77" w:rsidRDefault="00135E77" w:rsidP="00135E77">
      <w:pPr>
        <w:pStyle w:val="1"/>
        <w:ind w:firstLine="720"/>
        <w:rPr>
          <w:bCs/>
        </w:rPr>
      </w:pPr>
      <w:r w:rsidRPr="00135E77">
        <w:rPr>
          <w:bCs/>
        </w:rPr>
        <w:t>При условии экстраполяции эффекта бюджетного финансирования на последующие периоды эффект от инвестирования бюджетных средств будет</w:t>
      </w:r>
      <w:r w:rsidR="005A6831">
        <w:rPr>
          <w:bCs/>
        </w:rPr>
        <w:t xml:space="preserve"> иметь действие и последующие </w:t>
      </w:r>
      <w:r w:rsidRPr="00135E77">
        <w:rPr>
          <w:bCs/>
        </w:rPr>
        <w:t>5</w:t>
      </w:r>
      <w:r w:rsidR="005A6831">
        <w:rPr>
          <w:bCs/>
        </w:rPr>
        <w:t>-7</w:t>
      </w:r>
      <w:r w:rsidRPr="00135E77">
        <w:rPr>
          <w:bCs/>
        </w:rPr>
        <w:t xml:space="preserve"> лет.</w:t>
      </w:r>
    </w:p>
    <w:p w:rsidR="00B21F4F" w:rsidRDefault="00B21F4F" w:rsidP="00547263">
      <w:pPr>
        <w:shd w:val="clear" w:color="auto" w:fill="FFFFFF"/>
        <w:ind w:hanging="53"/>
        <w:jc w:val="center"/>
        <w:rPr>
          <w:b/>
          <w:sz w:val="28"/>
          <w:szCs w:val="28"/>
        </w:rPr>
      </w:pPr>
    </w:p>
    <w:p w:rsidR="00FD3CD9" w:rsidRDefault="00FD3CD9" w:rsidP="00547263">
      <w:pPr>
        <w:shd w:val="clear" w:color="auto" w:fill="FFFFFF"/>
        <w:ind w:hanging="53"/>
        <w:jc w:val="center"/>
        <w:rPr>
          <w:b/>
          <w:sz w:val="28"/>
          <w:szCs w:val="28"/>
        </w:rPr>
      </w:pPr>
    </w:p>
    <w:p w:rsidR="00C04E07" w:rsidRPr="00A55C1C" w:rsidRDefault="00547263" w:rsidP="00547263">
      <w:pPr>
        <w:shd w:val="clear" w:color="auto" w:fill="FFFFFF"/>
        <w:ind w:hanging="5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Раздел 8</w:t>
      </w:r>
      <w:r w:rsidRPr="002A2C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Система управления реализацией Программы</w:t>
      </w:r>
    </w:p>
    <w:p w:rsidR="00C04E07" w:rsidRPr="00A55C1C" w:rsidRDefault="00C04E07" w:rsidP="00C04E07">
      <w:pPr>
        <w:ind w:firstLine="708"/>
        <w:jc w:val="center"/>
        <w:rPr>
          <w:b/>
          <w:bCs/>
          <w:sz w:val="28"/>
          <w:szCs w:val="28"/>
        </w:rPr>
      </w:pPr>
    </w:p>
    <w:p w:rsidR="00C04E07" w:rsidRPr="00A55C1C" w:rsidRDefault="00C04E07" w:rsidP="00C04E07">
      <w:pPr>
        <w:ind w:firstLine="709"/>
        <w:jc w:val="both"/>
        <w:rPr>
          <w:sz w:val="28"/>
          <w:szCs w:val="28"/>
        </w:rPr>
      </w:pPr>
      <w:r w:rsidRPr="00A55C1C">
        <w:rPr>
          <w:sz w:val="28"/>
          <w:szCs w:val="28"/>
        </w:rPr>
        <w:t>Комплексное управление Программой и распоряжение средствами республиканского бюджета осуществляет Министерство сельского хозяйства Карачаево-Черкесской Республики. Ответственным за реализацию Программы в целом, достижение целей, индикаторов, решение задач Программы, реализацию мероприятий, утвержденных в Программе, является Министерство сельского хозяйства Карачаево-Черкесской Республики, которое осуществляет:</w:t>
      </w:r>
    </w:p>
    <w:p w:rsidR="00C04E07" w:rsidRPr="00A55C1C" w:rsidRDefault="00C04E07" w:rsidP="00C04E07">
      <w:pPr>
        <w:ind w:firstLine="709"/>
        <w:jc w:val="both"/>
        <w:rPr>
          <w:sz w:val="28"/>
          <w:szCs w:val="28"/>
        </w:rPr>
      </w:pPr>
      <w:r w:rsidRPr="00A55C1C">
        <w:rPr>
          <w:sz w:val="28"/>
          <w:szCs w:val="28"/>
        </w:rPr>
        <w:t xml:space="preserve">- отбор </w:t>
      </w:r>
      <w:r w:rsidR="00A55C1C" w:rsidRPr="00A55C1C">
        <w:rPr>
          <w:sz w:val="28"/>
          <w:szCs w:val="28"/>
        </w:rPr>
        <w:t xml:space="preserve">начинающих фермеров </w:t>
      </w:r>
      <w:r w:rsidRPr="00A55C1C">
        <w:rPr>
          <w:sz w:val="28"/>
          <w:szCs w:val="28"/>
        </w:rPr>
        <w:t>по конкурсу;</w:t>
      </w:r>
    </w:p>
    <w:p w:rsidR="00C04E07" w:rsidRPr="00A55C1C" w:rsidRDefault="00C04E07" w:rsidP="00C04E07">
      <w:pPr>
        <w:ind w:firstLine="709"/>
        <w:jc w:val="both"/>
        <w:rPr>
          <w:sz w:val="28"/>
          <w:szCs w:val="28"/>
        </w:rPr>
      </w:pPr>
      <w:r w:rsidRPr="00A55C1C">
        <w:rPr>
          <w:sz w:val="28"/>
          <w:szCs w:val="28"/>
        </w:rPr>
        <w:t>- осуществляет финансирование мероприятий Программы;</w:t>
      </w:r>
    </w:p>
    <w:p w:rsidR="00C04E07" w:rsidRPr="00A55C1C" w:rsidRDefault="00C04E07" w:rsidP="00C04E07">
      <w:pPr>
        <w:ind w:firstLine="709"/>
        <w:jc w:val="both"/>
        <w:rPr>
          <w:sz w:val="28"/>
          <w:szCs w:val="28"/>
        </w:rPr>
      </w:pPr>
      <w:r w:rsidRPr="00A55C1C">
        <w:rPr>
          <w:sz w:val="28"/>
          <w:szCs w:val="28"/>
        </w:rPr>
        <w:t>- осуществляет мониторинг исполнения мероприятий Программы и оценку их эффективности;</w:t>
      </w:r>
    </w:p>
    <w:p w:rsidR="00C04E07" w:rsidRPr="00A55C1C" w:rsidRDefault="00C04E07" w:rsidP="00C04E07">
      <w:pPr>
        <w:ind w:firstLine="709"/>
        <w:jc w:val="both"/>
        <w:rPr>
          <w:sz w:val="28"/>
          <w:szCs w:val="28"/>
        </w:rPr>
      </w:pPr>
      <w:r w:rsidRPr="00A55C1C">
        <w:rPr>
          <w:sz w:val="28"/>
          <w:szCs w:val="28"/>
        </w:rPr>
        <w:t>- вносит предложения о корректировке мероприятий, увеличении или уменьшении бюджетного финансирования в установленном порядке;</w:t>
      </w:r>
    </w:p>
    <w:p w:rsidR="00C04E07" w:rsidRPr="00A55C1C" w:rsidRDefault="00C04E07" w:rsidP="00C04E07">
      <w:pPr>
        <w:ind w:firstLine="709"/>
        <w:jc w:val="both"/>
        <w:rPr>
          <w:sz w:val="28"/>
          <w:szCs w:val="28"/>
        </w:rPr>
      </w:pPr>
      <w:r w:rsidRPr="00A55C1C">
        <w:rPr>
          <w:sz w:val="28"/>
          <w:szCs w:val="28"/>
        </w:rPr>
        <w:t>- ежегодно формирует бюджетные заявки на финансирование мероприятий программы;</w:t>
      </w:r>
    </w:p>
    <w:p w:rsidR="00C04E07" w:rsidRPr="00A55C1C" w:rsidRDefault="00C04E07" w:rsidP="00C04E07">
      <w:pPr>
        <w:tabs>
          <w:tab w:val="left" w:pos="709"/>
        </w:tabs>
        <w:jc w:val="both"/>
        <w:rPr>
          <w:sz w:val="28"/>
          <w:szCs w:val="28"/>
        </w:rPr>
      </w:pPr>
      <w:r w:rsidRPr="00A55C1C">
        <w:rPr>
          <w:sz w:val="28"/>
          <w:szCs w:val="28"/>
        </w:rPr>
        <w:t xml:space="preserve"> </w:t>
      </w:r>
      <w:r w:rsidRPr="00A55C1C">
        <w:rPr>
          <w:sz w:val="28"/>
          <w:szCs w:val="28"/>
        </w:rPr>
        <w:tab/>
        <w:t xml:space="preserve">- обеспечивает информационное и </w:t>
      </w:r>
      <w:r w:rsidR="00301A0C">
        <w:rPr>
          <w:sz w:val="28"/>
          <w:szCs w:val="28"/>
        </w:rPr>
        <w:t>консультационное взаимодействие:</w:t>
      </w:r>
    </w:p>
    <w:p w:rsidR="00C04E07" w:rsidRPr="00A55C1C" w:rsidRDefault="00C04E07" w:rsidP="002A2C3E">
      <w:pPr>
        <w:tabs>
          <w:tab w:val="left" w:pos="709"/>
        </w:tabs>
        <w:jc w:val="both"/>
        <w:rPr>
          <w:sz w:val="28"/>
          <w:szCs w:val="28"/>
        </w:rPr>
      </w:pPr>
      <w:r w:rsidRPr="00A55C1C">
        <w:rPr>
          <w:sz w:val="28"/>
          <w:szCs w:val="28"/>
        </w:rPr>
        <w:tab/>
        <w:t>Финансирование предусмотренных Программой мероприятий будет осуществляться в пределах средств республиканского бюджета, предусмотренных в Законе Карачаево-Черкесской Республики о республиканском бюджете на соответствующий финансовый год.</w:t>
      </w:r>
    </w:p>
    <w:p w:rsidR="00C04E07" w:rsidRPr="00A55C1C" w:rsidRDefault="00C04E07" w:rsidP="002A2C3E">
      <w:pPr>
        <w:ind w:firstLine="709"/>
        <w:jc w:val="both"/>
        <w:rPr>
          <w:sz w:val="28"/>
          <w:szCs w:val="28"/>
        </w:rPr>
      </w:pPr>
      <w:r w:rsidRPr="00A55C1C">
        <w:rPr>
          <w:sz w:val="28"/>
          <w:szCs w:val="28"/>
        </w:rPr>
        <w:t xml:space="preserve">Правовые основания расходных обязательств республиканского бюджета в финансовом обеспечении мероприятий Программы регулируются соответствующими порядками и правилами финансирования, утверждаемыми в установленном порядке Правительством Карачаево-Черкесской Республики. </w:t>
      </w:r>
    </w:p>
    <w:p w:rsidR="00E603D7" w:rsidRDefault="00E603D7" w:rsidP="002A2C3E">
      <w:pPr>
        <w:ind w:firstLine="550"/>
        <w:jc w:val="both"/>
        <w:rPr>
          <w:b/>
          <w:sz w:val="32"/>
          <w:szCs w:val="32"/>
        </w:rPr>
      </w:pPr>
    </w:p>
    <w:p w:rsidR="00245316" w:rsidRDefault="00245316" w:rsidP="002A2C3E">
      <w:pPr>
        <w:ind w:firstLine="550"/>
        <w:jc w:val="both"/>
        <w:rPr>
          <w:b/>
          <w:sz w:val="32"/>
          <w:szCs w:val="32"/>
        </w:rPr>
      </w:pPr>
    </w:p>
    <w:p w:rsidR="00D55FEE" w:rsidRDefault="00D55FEE" w:rsidP="002A2C3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</w:t>
      </w:r>
    </w:p>
    <w:p w:rsidR="006A4FA6" w:rsidRDefault="006A4FA6" w:rsidP="002A2C3E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55FE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хозяйства </w:t>
      </w:r>
    </w:p>
    <w:p w:rsidR="00E603D7" w:rsidRDefault="006A4FA6" w:rsidP="00EA0D5F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55FEE">
        <w:rPr>
          <w:sz w:val="28"/>
          <w:szCs w:val="28"/>
        </w:rPr>
        <w:t xml:space="preserve">         Д.Ш. Бытдаев</w:t>
      </w:r>
    </w:p>
    <w:sectPr w:rsidR="00E603D7" w:rsidSect="008C2037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FF" w:rsidRDefault="002712FF">
      <w:r>
        <w:separator/>
      </w:r>
    </w:p>
  </w:endnote>
  <w:endnote w:type="continuationSeparator" w:id="0">
    <w:p w:rsidR="002712FF" w:rsidRDefault="0027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FF" w:rsidRDefault="002712FF">
      <w:r>
        <w:separator/>
      </w:r>
    </w:p>
  </w:footnote>
  <w:footnote w:type="continuationSeparator" w:id="0">
    <w:p w:rsidR="002712FF" w:rsidRDefault="0027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AD" w:rsidRPr="009B1FE3" w:rsidRDefault="008B35AD">
    <w:pPr>
      <w:pStyle w:val="a3"/>
      <w:jc w:val="right"/>
      <w:rPr>
        <w:lang w:val="ru-RU"/>
      </w:rPr>
    </w:pPr>
  </w:p>
  <w:p w:rsidR="008B35AD" w:rsidRPr="008B4524" w:rsidRDefault="008B35AD" w:rsidP="008B45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AD" w:rsidRPr="009B1FE3" w:rsidRDefault="008B35AD">
    <w:pPr>
      <w:pStyle w:val="a3"/>
      <w:jc w:val="right"/>
      <w:rPr>
        <w:lang w:val="ru-RU"/>
      </w:rPr>
    </w:pPr>
  </w:p>
  <w:p w:rsidR="008B35AD" w:rsidRPr="00C763E3" w:rsidRDefault="008B35AD" w:rsidP="00C763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F9A34C8"/>
    <w:name w:val="WW8Num3"/>
    <w:lvl w:ilvl="0">
      <w:start w:val="1"/>
      <w:numFmt w:val="bullet"/>
      <w:lvlText w:val="•"/>
      <w:lvlJc w:val="left"/>
      <w:pPr>
        <w:tabs>
          <w:tab w:val="num" w:pos="5180"/>
        </w:tabs>
        <w:ind w:left="5180" w:hanging="360"/>
      </w:pPr>
      <w:rPr>
        <w:rFonts w:ascii="Arial" w:hAnsi="Arial"/>
        <w:color w:val="auto"/>
      </w:rPr>
    </w:lvl>
  </w:abstractNum>
  <w:abstractNum w:abstractNumId="2" w15:restartNumberingAfterBreak="0">
    <w:nsid w:val="0000000B"/>
    <w:multiLevelType w:val="multilevel"/>
    <w:tmpl w:val="92A0755A"/>
    <w:name w:val="WW8Num20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3" w15:restartNumberingAfterBreak="0">
    <w:nsid w:val="01BD508D"/>
    <w:multiLevelType w:val="hybridMultilevel"/>
    <w:tmpl w:val="42F87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E10A2"/>
    <w:multiLevelType w:val="hybridMultilevel"/>
    <w:tmpl w:val="840C432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773D6D"/>
    <w:multiLevelType w:val="hybridMultilevel"/>
    <w:tmpl w:val="74009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256669"/>
    <w:multiLevelType w:val="hybridMultilevel"/>
    <w:tmpl w:val="39C0D69E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 w15:restartNumberingAfterBreak="0">
    <w:nsid w:val="24C37B7C"/>
    <w:multiLevelType w:val="hybridMultilevel"/>
    <w:tmpl w:val="1D7C710C"/>
    <w:lvl w:ilvl="0" w:tplc="AF7842EC">
      <w:start w:val="1"/>
      <w:numFmt w:val="decimal"/>
      <w:lvlText w:val="%1."/>
      <w:lvlJc w:val="left"/>
      <w:pPr>
        <w:tabs>
          <w:tab w:val="num" w:pos="1260"/>
        </w:tabs>
        <w:ind w:left="54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8" w15:restartNumberingAfterBreak="0">
    <w:nsid w:val="27E82D0C"/>
    <w:multiLevelType w:val="hybridMultilevel"/>
    <w:tmpl w:val="02AE0FBC"/>
    <w:lvl w:ilvl="0" w:tplc="5D96D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3391F"/>
    <w:multiLevelType w:val="singleLevel"/>
    <w:tmpl w:val="0EB20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77770A"/>
    <w:multiLevelType w:val="hybridMultilevel"/>
    <w:tmpl w:val="33CEE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8E2F7B"/>
    <w:multiLevelType w:val="hybridMultilevel"/>
    <w:tmpl w:val="63F649E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44F35D05"/>
    <w:multiLevelType w:val="hybridMultilevel"/>
    <w:tmpl w:val="BC0E1DC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3" w15:restartNumberingAfterBreak="0">
    <w:nsid w:val="49B01C72"/>
    <w:multiLevelType w:val="multilevel"/>
    <w:tmpl w:val="30303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1B56607"/>
    <w:multiLevelType w:val="hybridMultilevel"/>
    <w:tmpl w:val="AD10C1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7CE3BD8"/>
    <w:multiLevelType w:val="hybridMultilevel"/>
    <w:tmpl w:val="255EFF9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6" w15:restartNumberingAfterBreak="0">
    <w:nsid w:val="594E48CF"/>
    <w:multiLevelType w:val="hybridMultilevel"/>
    <w:tmpl w:val="A358F8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9ED201D"/>
    <w:multiLevelType w:val="hybridMultilevel"/>
    <w:tmpl w:val="75887A26"/>
    <w:lvl w:ilvl="0" w:tplc="1B947F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5E297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7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2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8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83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E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8D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2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992088"/>
    <w:multiLevelType w:val="hybridMultilevel"/>
    <w:tmpl w:val="20D889B4"/>
    <w:lvl w:ilvl="0" w:tplc="95F09E30">
      <w:start w:val="1"/>
      <w:numFmt w:val="decimal"/>
      <w:lvlText w:val="%1."/>
      <w:lvlJc w:val="left"/>
      <w:pPr>
        <w:ind w:left="23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1465368"/>
    <w:multiLevelType w:val="hybridMultilevel"/>
    <w:tmpl w:val="2A1A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19"/>
  </w:num>
  <w:num w:numId="13">
    <w:abstractNumId w:val="6"/>
  </w:num>
  <w:num w:numId="14">
    <w:abstractNumId w:val="15"/>
  </w:num>
  <w:num w:numId="15">
    <w:abstractNumId w:val="12"/>
  </w:num>
  <w:num w:numId="16">
    <w:abstractNumId w:val="5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9"/>
    <w:rsid w:val="000013AB"/>
    <w:rsid w:val="00005C30"/>
    <w:rsid w:val="000115FF"/>
    <w:rsid w:val="00011900"/>
    <w:rsid w:val="0001306C"/>
    <w:rsid w:val="00013478"/>
    <w:rsid w:val="0001585C"/>
    <w:rsid w:val="0001606F"/>
    <w:rsid w:val="000163D6"/>
    <w:rsid w:val="0001693A"/>
    <w:rsid w:val="00021688"/>
    <w:rsid w:val="00021A2D"/>
    <w:rsid w:val="000261C6"/>
    <w:rsid w:val="00026E74"/>
    <w:rsid w:val="00027BFD"/>
    <w:rsid w:val="00027C48"/>
    <w:rsid w:val="000318AD"/>
    <w:rsid w:val="00031AAF"/>
    <w:rsid w:val="00031F32"/>
    <w:rsid w:val="00032AF6"/>
    <w:rsid w:val="000354A9"/>
    <w:rsid w:val="00036302"/>
    <w:rsid w:val="000373A5"/>
    <w:rsid w:val="00043CED"/>
    <w:rsid w:val="00046A81"/>
    <w:rsid w:val="000511AB"/>
    <w:rsid w:val="00051E9E"/>
    <w:rsid w:val="000533D2"/>
    <w:rsid w:val="00053D90"/>
    <w:rsid w:val="00054F5C"/>
    <w:rsid w:val="00055F25"/>
    <w:rsid w:val="00057667"/>
    <w:rsid w:val="00067F70"/>
    <w:rsid w:val="000707F7"/>
    <w:rsid w:val="000729A7"/>
    <w:rsid w:val="000736BB"/>
    <w:rsid w:val="000762B7"/>
    <w:rsid w:val="0007697D"/>
    <w:rsid w:val="000801A7"/>
    <w:rsid w:val="00080376"/>
    <w:rsid w:val="00081CCF"/>
    <w:rsid w:val="00081FAC"/>
    <w:rsid w:val="00087CFE"/>
    <w:rsid w:val="00090BAD"/>
    <w:rsid w:val="0009206D"/>
    <w:rsid w:val="000949B4"/>
    <w:rsid w:val="0009574F"/>
    <w:rsid w:val="00097358"/>
    <w:rsid w:val="000A16BA"/>
    <w:rsid w:val="000A313B"/>
    <w:rsid w:val="000A3635"/>
    <w:rsid w:val="000A3817"/>
    <w:rsid w:val="000A7FD2"/>
    <w:rsid w:val="000B4992"/>
    <w:rsid w:val="000B5329"/>
    <w:rsid w:val="000B655F"/>
    <w:rsid w:val="000C1D78"/>
    <w:rsid w:val="000C3300"/>
    <w:rsid w:val="000C4203"/>
    <w:rsid w:val="000C47EF"/>
    <w:rsid w:val="000C4E55"/>
    <w:rsid w:val="000C4F30"/>
    <w:rsid w:val="000D03AA"/>
    <w:rsid w:val="000D14C7"/>
    <w:rsid w:val="000D319C"/>
    <w:rsid w:val="000D3EC6"/>
    <w:rsid w:val="000E1674"/>
    <w:rsid w:val="000E2A1B"/>
    <w:rsid w:val="000E330D"/>
    <w:rsid w:val="000F3D7B"/>
    <w:rsid w:val="000F716F"/>
    <w:rsid w:val="0010047B"/>
    <w:rsid w:val="00100931"/>
    <w:rsid w:val="00100E4F"/>
    <w:rsid w:val="0010157B"/>
    <w:rsid w:val="001015B3"/>
    <w:rsid w:val="00102A0B"/>
    <w:rsid w:val="00102A71"/>
    <w:rsid w:val="00102B1C"/>
    <w:rsid w:val="00104D95"/>
    <w:rsid w:val="00104DCE"/>
    <w:rsid w:val="001118B4"/>
    <w:rsid w:val="001129D5"/>
    <w:rsid w:val="001139E0"/>
    <w:rsid w:val="00113CDD"/>
    <w:rsid w:val="0011644D"/>
    <w:rsid w:val="00116F53"/>
    <w:rsid w:val="001202AF"/>
    <w:rsid w:val="00120AE3"/>
    <w:rsid w:val="001345C9"/>
    <w:rsid w:val="001354E2"/>
    <w:rsid w:val="00135E77"/>
    <w:rsid w:val="00147E17"/>
    <w:rsid w:val="001502F5"/>
    <w:rsid w:val="00153899"/>
    <w:rsid w:val="00155670"/>
    <w:rsid w:val="001575E2"/>
    <w:rsid w:val="00160C69"/>
    <w:rsid w:val="001624DC"/>
    <w:rsid w:val="00166BC4"/>
    <w:rsid w:val="00166DF7"/>
    <w:rsid w:val="0017238D"/>
    <w:rsid w:val="001740F9"/>
    <w:rsid w:val="001801D1"/>
    <w:rsid w:val="001820FB"/>
    <w:rsid w:val="001835D9"/>
    <w:rsid w:val="00183D42"/>
    <w:rsid w:val="00183FF2"/>
    <w:rsid w:val="001852DD"/>
    <w:rsid w:val="00190D52"/>
    <w:rsid w:val="001910D8"/>
    <w:rsid w:val="001931C5"/>
    <w:rsid w:val="00193859"/>
    <w:rsid w:val="0019413F"/>
    <w:rsid w:val="00194956"/>
    <w:rsid w:val="00195F38"/>
    <w:rsid w:val="0019795B"/>
    <w:rsid w:val="001A13FC"/>
    <w:rsid w:val="001A1675"/>
    <w:rsid w:val="001B2EAB"/>
    <w:rsid w:val="001B5560"/>
    <w:rsid w:val="001B60ED"/>
    <w:rsid w:val="001B6740"/>
    <w:rsid w:val="001C37A8"/>
    <w:rsid w:val="001C5D33"/>
    <w:rsid w:val="001E07D3"/>
    <w:rsid w:val="001E1215"/>
    <w:rsid w:val="001E1CCD"/>
    <w:rsid w:val="001E3414"/>
    <w:rsid w:val="001E4BBD"/>
    <w:rsid w:val="001E6AE9"/>
    <w:rsid w:val="001F1666"/>
    <w:rsid w:val="001F37BD"/>
    <w:rsid w:val="001F49F3"/>
    <w:rsid w:val="002018B8"/>
    <w:rsid w:val="00201E8B"/>
    <w:rsid w:val="0020333D"/>
    <w:rsid w:val="00203531"/>
    <w:rsid w:val="00204045"/>
    <w:rsid w:val="00207C77"/>
    <w:rsid w:val="002134CB"/>
    <w:rsid w:val="00224771"/>
    <w:rsid w:val="00224A9A"/>
    <w:rsid w:val="00224E8B"/>
    <w:rsid w:val="00225E6D"/>
    <w:rsid w:val="00226E20"/>
    <w:rsid w:val="00227E6D"/>
    <w:rsid w:val="00231CF3"/>
    <w:rsid w:val="00232D92"/>
    <w:rsid w:val="0023792C"/>
    <w:rsid w:val="00241B34"/>
    <w:rsid w:val="00241F3D"/>
    <w:rsid w:val="00242457"/>
    <w:rsid w:val="00244B15"/>
    <w:rsid w:val="00244F67"/>
    <w:rsid w:val="00245316"/>
    <w:rsid w:val="00253E78"/>
    <w:rsid w:val="00254530"/>
    <w:rsid w:val="00265082"/>
    <w:rsid w:val="002712FF"/>
    <w:rsid w:val="00271557"/>
    <w:rsid w:val="002736AD"/>
    <w:rsid w:val="00273790"/>
    <w:rsid w:val="00274A68"/>
    <w:rsid w:val="00277294"/>
    <w:rsid w:val="00277DB6"/>
    <w:rsid w:val="00280A23"/>
    <w:rsid w:val="00282D4A"/>
    <w:rsid w:val="0028301B"/>
    <w:rsid w:val="00284490"/>
    <w:rsid w:val="00291FE7"/>
    <w:rsid w:val="00292229"/>
    <w:rsid w:val="00292335"/>
    <w:rsid w:val="0029420B"/>
    <w:rsid w:val="00295730"/>
    <w:rsid w:val="00297688"/>
    <w:rsid w:val="002A1FCF"/>
    <w:rsid w:val="002A2C3E"/>
    <w:rsid w:val="002A2FCF"/>
    <w:rsid w:val="002A7C11"/>
    <w:rsid w:val="002B097F"/>
    <w:rsid w:val="002B0E78"/>
    <w:rsid w:val="002B3247"/>
    <w:rsid w:val="002B32DC"/>
    <w:rsid w:val="002B47B0"/>
    <w:rsid w:val="002B4976"/>
    <w:rsid w:val="002B643C"/>
    <w:rsid w:val="002B7712"/>
    <w:rsid w:val="002C6104"/>
    <w:rsid w:val="002D173E"/>
    <w:rsid w:val="002D2919"/>
    <w:rsid w:val="002D50A7"/>
    <w:rsid w:val="002E11D0"/>
    <w:rsid w:val="002E1D2E"/>
    <w:rsid w:val="002E60C2"/>
    <w:rsid w:val="002E60EC"/>
    <w:rsid w:val="002E6F6B"/>
    <w:rsid w:val="002F0B10"/>
    <w:rsid w:val="002F2349"/>
    <w:rsid w:val="002F30C5"/>
    <w:rsid w:val="002F7C10"/>
    <w:rsid w:val="003000B2"/>
    <w:rsid w:val="00301A0C"/>
    <w:rsid w:val="003040EE"/>
    <w:rsid w:val="003069C3"/>
    <w:rsid w:val="00307FAC"/>
    <w:rsid w:val="00310842"/>
    <w:rsid w:val="00310888"/>
    <w:rsid w:val="00312498"/>
    <w:rsid w:val="00317C55"/>
    <w:rsid w:val="0032353D"/>
    <w:rsid w:val="00324074"/>
    <w:rsid w:val="00334167"/>
    <w:rsid w:val="00337353"/>
    <w:rsid w:val="0033799F"/>
    <w:rsid w:val="00337FA1"/>
    <w:rsid w:val="00340497"/>
    <w:rsid w:val="00340A31"/>
    <w:rsid w:val="00340A62"/>
    <w:rsid w:val="00342089"/>
    <w:rsid w:val="00343B30"/>
    <w:rsid w:val="00346B41"/>
    <w:rsid w:val="003470C6"/>
    <w:rsid w:val="003503A9"/>
    <w:rsid w:val="0035403A"/>
    <w:rsid w:val="0035599B"/>
    <w:rsid w:val="0036697D"/>
    <w:rsid w:val="003726FD"/>
    <w:rsid w:val="00376C0D"/>
    <w:rsid w:val="00377702"/>
    <w:rsid w:val="0037777A"/>
    <w:rsid w:val="00385058"/>
    <w:rsid w:val="00386A64"/>
    <w:rsid w:val="003925AD"/>
    <w:rsid w:val="003970E6"/>
    <w:rsid w:val="003A1EAB"/>
    <w:rsid w:val="003A42AA"/>
    <w:rsid w:val="003B50C8"/>
    <w:rsid w:val="003B7F8A"/>
    <w:rsid w:val="003C1CAE"/>
    <w:rsid w:val="003C4CC5"/>
    <w:rsid w:val="003C77FA"/>
    <w:rsid w:val="003D0F19"/>
    <w:rsid w:val="003D17B8"/>
    <w:rsid w:val="003D442C"/>
    <w:rsid w:val="003D4C7E"/>
    <w:rsid w:val="003E0EA3"/>
    <w:rsid w:val="003E4F81"/>
    <w:rsid w:val="003F0C1D"/>
    <w:rsid w:val="003F429D"/>
    <w:rsid w:val="003F4E80"/>
    <w:rsid w:val="003F546A"/>
    <w:rsid w:val="003F5B78"/>
    <w:rsid w:val="003F6852"/>
    <w:rsid w:val="003F7786"/>
    <w:rsid w:val="004012ED"/>
    <w:rsid w:val="004037E4"/>
    <w:rsid w:val="0040429E"/>
    <w:rsid w:val="00406C5E"/>
    <w:rsid w:val="0041280F"/>
    <w:rsid w:val="00413ECC"/>
    <w:rsid w:val="0041456D"/>
    <w:rsid w:val="00414FE0"/>
    <w:rsid w:val="004165E0"/>
    <w:rsid w:val="00416D0F"/>
    <w:rsid w:val="00416F80"/>
    <w:rsid w:val="00417920"/>
    <w:rsid w:val="004179D5"/>
    <w:rsid w:val="00425B3B"/>
    <w:rsid w:val="00425E75"/>
    <w:rsid w:val="0043157D"/>
    <w:rsid w:val="004318B9"/>
    <w:rsid w:val="00432F2E"/>
    <w:rsid w:val="00433113"/>
    <w:rsid w:val="00434463"/>
    <w:rsid w:val="00434C12"/>
    <w:rsid w:val="004360B1"/>
    <w:rsid w:val="00443D5C"/>
    <w:rsid w:val="0044503F"/>
    <w:rsid w:val="0044567D"/>
    <w:rsid w:val="00445B0A"/>
    <w:rsid w:val="00450E9A"/>
    <w:rsid w:val="00454B44"/>
    <w:rsid w:val="004558A5"/>
    <w:rsid w:val="00455903"/>
    <w:rsid w:val="00455A59"/>
    <w:rsid w:val="00457F06"/>
    <w:rsid w:val="00460427"/>
    <w:rsid w:val="00462E00"/>
    <w:rsid w:val="004672B1"/>
    <w:rsid w:val="00471ACE"/>
    <w:rsid w:val="00473C0B"/>
    <w:rsid w:val="00474A50"/>
    <w:rsid w:val="004817E2"/>
    <w:rsid w:val="00482793"/>
    <w:rsid w:val="00483DFC"/>
    <w:rsid w:val="00485C65"/>
    <w:rsid w:val="00487A23"/>
    <w:rsid w:val="00492B78"/>
    <w:rsid w:val="00494436"/>
    <w:rsid w:val="00494F06"/>
    <w:rsid w:val="00495F2E"/>
    <w:rsid w:val="004A4CB0"/>
    <w:rsid w:val="004A55B9"/>
    <w:rsid w:val="004A66B9"/>
    <w:rsid w:val="004A7A76"/>
    <w:rsid w:val="004B0433"/>
    <w:rsid w:val="004B2CDB"/>
    <w:rsid w:val="004B6B67"/>
    <w:rsid w:val="004C134A"/>
    <w:rsid w:val="004C1394"/>
    <w:rsid w:val="004C41F1"/>
    <w:rsid w:val="004C50BB"/>
    <w:rsid w:val="004C50FC"/>
    <w:rsid w:val="004C6080"/>
    <w:rsid w:val="004C69F0"/>
    <w:rsid w:val="004D3F1D"/>
    <w:rsid w:val="004D5601"/>
    <w:rsid w:val="004E177A"/>
    <w:rsid w:val="004E2850"/>
    <w:rsid w:val="004E76D6"/>
    <w:rsid w:val="004F4422"/>
    <w:rsid w:val="004F49AF"/>
    <w:rsid w:val="004F5BF6"/>
    <w:rsid w:val="004F6177"/>
    <w:rsid w:val="004F6B06"/>
    <w:rsid w:val="00500725"/>
    <w:rsid w:val="0050556B"/>
    <w:rsid w:val="00511267"/>
    <w:rsid w:val="00512B08"/>
    <w:rsid w:val="00512D92"/>
    <w:rsid w:val="005164A1"/>
    <w:rsid w:val="00520BBD"/>
    <w:rsid w:val="0052158A"/>
    <w:rsid w:val="005243B3"/>
    <w:rsid w:val="0052600C"/>
    <w:rsid w:val="0052692A"/>
    <w:rsid w:val="00527417"/>
    <w:rsid w:val="0053180E"/>
    <w:rsid w:val="005329F1"/>
    <w:rsid w:val="00534C2D"/>
    <w:rsid w:val="00535015"/>
    <w:rsid w:val="0053723F"/>
    <w:rsid w:val="0054138A"/>
    <w:rsid w:val="00542632"/>
    <w:rsid w:val="005430EF"/>
    <w:rsid w:val="005442DC"/>
    <w:rsid w:val="00545126"/>
    <w:rsid w:val="00547263"/>
    <w:rsid w:val="00551BB0"/>
    <w:rsid w:val="00567628"/>
    <w:rsid w:val="00571FC8"/>
    <w:rsid w:val="00573516"/>
    <w:rsid w:val="005755CE"/>
    <w:rsid w:val="005758EF"/>
    <w:rsid w:val="00576919"/>
    <w:rsid w:val="005770AF"/>
    <w:rsid w:val="005815D5"/>
    <w:rsid w:val="00581766"/>
    <w:rsid w:val="00581CEA"/>
    <w:rsid w:val="005820C9"/>
    <w:rsid w:val="005829D4"/>
    <w:rsid w:val="00584BDA"/>
    <w:rsid w:val="00592802"/>
    <w:rsid w:val="00597FD1"/>
    <w:rsid w:val="005A1329"/>
    <w:rsid w:val="005A6831"/>
    <w:rsid w:val="005B1F83"/>
    <w:rsid w:val="005B3F6C"/>
    <w:rsid w:val="005B4C6A"/>
    <w:rsid w:val="005B4E27"/>
    <w:rsid w:val="005B6754"/>
    <w:rsid w:val="005C10EE"/>
    <w:rsid w:val="005D5487"/>
    <w:rsid w:val="005E158E"/>
    <w:rsid w:val="005E29D2"/>
    <w:rsid w:val="005E35A5"/>
    <w:rsid w:val="005F10D4"/>
    <w:rsid w:val="005F1BEA"/>
    <w:rsid w:val="005F471F"/>
    <w:rsid w:val="005F7CB5"/>
    <w:rsid w:val="00605127"/>
    <w:rsid w:val="0060719B"/>
    <w:rsid w:val="00607C88"/>
    <w:rsid w:val="006104AF"/>
    <w:rsid w:val="00611DEB"/>
    <w:rsid w:val="00611E94"/>
    <w:rsid w:val="00611F78"/>
    <w:rsid w:val="0061389E"/>
    <w:rsid w:val="00615080"/>
    <w:rsid w:val="00615094"/>
    <w:rsid w:val="00616BC2"/>
    <w:rsid w:val="00616E2D"/>
    <w:rsid w:val="00616EAE"/>
    <w:rsid w:val="00621197"/>
    <w:rsid w:val="00622448"/>
    <w:rsid w:val="00622E41"/>
    <w:rsid w:val="006253DA"/>
    <w:rsid w:val="00625CB1"/>
    <w:rsid w:val="00641950"/>
    <w:rsid w:val="006452DF"/>
    <w:rsid w:val="00647488"/>
    <w:rsid w:val="0064771E"/>
    <w:rsid w:val="00654C74"/>
    <w:rsid w:val="00655996"/>
    <w:rsid w:val="00655ACA"/>
    <w:rsid w:val="00670045"/>
    <w:rsid w:val="00670746"/>
    <w:rsid w:val="006713DF"/>
    <w:rsid w:val="006732CF"/>
    <w:rsid w:val="0067491D"/>
    <w:rsid w:val="00675739"/>
    <w:rsid w:val="00680340"/>
    <w:rsid w:val="00682A7A"/>
    <w:rsid w:val="0068442D"/>
    <w:rsid w:val="00685652"/>
    <w:rsid w:val="006900B4"/>
    <w:rsid w:val="006926ED"/>
    <w:rsid w:val="00694C76"/>
    <w:rsid w:val="00694EAC"/>
    <w:rsid w:val="00695389"/>
    <w:rsid w:val="0069547A"/>
    <w:rsid w:val="006A3204"/>
    <w:rsid w:val="006A4FA6"/>
    <w:rsid w:val="006A65D5"/>
    <w:rsid w:val="006B005D"/>
    <w:rsid w:val="006B027C"/>
    <w:rsid w:val="006B56EC"/>
    <w:rsid w:val="006B660A"/>
    <w:rsid w:val="006C1581"/>
    <w:rsid w:val="006C30F6"/>
    <w:rsid w:val="006D13DF"/>
    <w:rsid w:val="006D309B"/>
    <w:rsid w:val="006D4154"/>
    <w:rsid w:val="006E01E0"/>
    <w:rsid w:val="006E26D0"/>
    <w:rsid w:val="006E2C41"/>
    <w:rsid w:val="006E448B"/>
    <w:rsid w:val="006E5000"/>
    <w:rsid w:val="006F1F77"/>
    <w:rsid w:val="006F2914"/>
    <w:rsid w:val="00702168"/>
    <w:rsid w:val="00702F72"/>
    <w:rsid w:val="007035D6"/>
    <w:rsid w:val="00703997"/>
    <w:rsid w:val="00712534"/>
    <w:rsid w:val="00713822"/>
    <w:rsid w:val="00715173"/>
    <w:rsid w:val="0071550C"/>
    <w:rsid w:val="00720519"/>
    <w:rsid w:val="00723D1E"/>
    <w:rsid w:val="00724393"/>
    <w:rsid w:val="0072655A"/>
    <w:rsid w:val="007270BA"/>
    <w:rsid w:val="0073125D"/>
    <w:rsid w:val="00732745"/>
    <w:rsid w:val="007359F2"/>
    <w:rsid w:val="00735CE0"/>
    <w:rsid w:val="00737D25"/>
    <w:rsid w:val="00742E89"/>
    <w:rsid w:val="007440AB"/>
    <w:rsid w:val="00746C1C"/>
    <w:rsid w:val="00752046"/>
    <w:rsid w:val="0075299C"/>
    <w:rsid w:val="007534DB"/>
    <w:rsid w:val="007567F3"/>
    <w:rsid w:val="00756CC5"/>
    <w:rsid w:val="0076026D"/>
    <w:rsid w:val="0076099C"/>
    <w:rsid w:val="007626B3"/>
    <w:rsid w:val="00762935"/>
    <w:rsid w:val="00764205"/>
    <w:rsid w:val="00765D88"/>
    <w:rsid w:val="007750F6"/>
    <w:rsid w:val="00784BC5"/>
    <w:rsid w:val="00793AFB"/>
    <w:rsid w:val="00794A2B"/>
    <w:rsid w:val="0079509A"/>
    <w:rsid w:val="0079668E"/>
    <w:rsid w:val="00797EDD"/>
    <w:rsid w:val="007A0AD7"/>
    <w:rsid w:val="007A0D7C"/>
    <w:rsid w:val="007B0B0E"/>
    <w:rsid w:val="007B330A"/>
    <w:rsid w:val="007C4427"/>
    <w:rsid w:val="007C60AA"/>
    <w:rsid w:val="007C680E"/>
    <w:rsid w:val="007D0B4E"/>
    <w:rsid w:val="007D646D"/>
    <w:rsid w:val="007D745F"/>
    <w:rsid w:val="007D7C92"/>
    <w:rsid w:val="007E01DE"/>
    <w:rsid w:val="007E0B7E"/>
    <w:rsid w:val="007E11E5"/>
    <w:rsid w:val="007E1A77"/>
    <w:rsid w:val="007E30EB"/>
    <w:rsid w:val="007E3A44"/>
    <w:rsid w:val="007E5E48"/>
    <w:rsid w:val="007E70F0"/>
    <w:rsid w:val="007F1EAD"/>
    <w:rsid w:val="007F3E37"/>
    <w:rsid w:val="007F4C06"/>
    <w:rsid w:val="007F56E8"/>
    <w:rsid w:val="007F6C1F"/>
    <w:rsid w:val="0080451E"/>
    <w:rsid w:val="008052D8"/>
    <w:rsid w:val="0080575F"/>
    <w:rsid w:val="00806347"/>
    <w:rsid w:val="008116E2"/>
    <w:rsid w:val="0081282B"/>
    <w:rsid w:val="00815234"/>
    <w:rsid w:val="008214FE"/>
    <w:rsid w:val="00826A44"/>
    <w:rsid w:val="00826F6C"/>
    <w:rsid w:val="00837FF2"/>
    <w:rsid w:val="008400BA"/>
    <w:rsid w:val="0084012A"/>
    <w:rsid w:val="00840EB2"/>
    <w:rsid w:val="008417E5"/>
    <w:rsid w:val="00841FE7"/>
    <w:rsid w:val="008427B5"/>
    <w:rsid w:val="00846A19"/>
    <w:rsid w:val="008506C2"/>
    <w:rsid w:val="008507C4"/>
    <w:rsid w:val="0085391B"/>
    <w:rsid w:val="008573B9"/>
    <w:rsid w:val="00860891"/>
    <w:rsid w:val="00860EC5"/>
    <w:rsid w:val="00861A09"/>
    <w:rsid w:val="008641DD"/>
    <w:rsid w:val="008644F1"/>
    <w:rsid w:val="008656E6"/>
    <w:rsid w:val="0087065F"/>
    <w:rsid w:val="008706EB"/>
    <w:rsid w:val="008710E4"/>
    <w:rsid w:val="00872701"/>
    <w:rsid w:val="00875636"/>
    <w:rsid w:val="008806B3"/>
    <w:rsid w:val="0088240D"/>
    <w:rsid w:val="00884BEC"/>
    <w:rsid w:val="00885CAA"/>
    <w:rsid w:val="008938B6"/>
    <w:rsid w:val="00894965"/>
    <w:rsid w:val="00896DCD"/>
    <w:rsid w:val="00897A07"/>
    <w:rsid w:val="008A03BE"/>
    <w:rsid w:val="008A55A7"/>
    <w:rsid w:val="008A6418"/>
    <w:rsid w:val="008B1430"/>
    <w:rsid w:val="008B1A19"/>
    <w:rsid w:val="008B35AD"/>
    <w:rsid w:val="008B4524"/>
    <w:rsid w:val="008B487B"/>
    <w:rsid w:val="008B5B0A"/>
    <w:rsid w:val="008C2037"/>
    <w:rsid w:val="008C48E4"/>
    <w:rsid w:val="008C7391"/>
    <w:rsid w:val="008D0BF5"/>
    <w:rsid w:val="008D183D"/>
    <w:rsid w:val="008E0FBB"/>
    <w:rsid w:val="008E1E09"/>
    <w:rsid w:val="008E3552"/>
    <w:rsid w:val="008E35E3"/>
    <w:rsid w:val="008E48D5"/>
    <w:rsid w:val="008E60D6"/>
    <w:rsid w:val="008E7828"/>
    <w:rsid w:val="008F0B8A"/>
    <w:rsid w:val="008F23B2"/>
    <w:rsid w:val="008F3F60"/>
    <w:rsid w:val="008F48FF"/>
    <w:rsid w:val="008F5E0E"/>
    <w:rsid w:val="008F6B19"/>
    <w:rsid w:val="008F7910"/>
    <w:rsid w:val="00903681"/>
    <w:rsid w:val="00907D87"/>
    <w:rsid w:val="009104FB"/>
    <w:rsid w:val="00910E6C"/>
    <w:rsid w:val="009115B6"/>
    <w:rsid w:val="0091374D"/>
    <w:rsid w:val="00914154"/>
    <w:rsid w:val="009154C1"/>
    <w:rsid w:val="009179EF"/>
    <w:rsid w:val="0092254E"/>
    <w:rsid w:val="00922572"/>
    <w:rsid w:val="00931E9E"/>
    <w:rsid w:val="00934589"/>
    <w:rsid w:val="00934D0D"/>
    <w:rsid w:val="0093591C"/>
    <w:rsid w:val="00935A56"/>
    <w:rsid w:val="00936B0B"/>
    <w:rsid w:val="00940627"/>
    <w:rsid w:val="00943472"/>
    <w:rsid w:val="00950B9A"/>
    <w:rsid w:val="0095631B"/>
    <w:rsid w:val="009624FF"/>
    <w:rsid w:val="0096629E"/>
    <w:rsid w:val="00970E4E"/>
    <w:rsid w:val="0097753C"/>
    <w:rsid w:val="009818E4"/>
    <w:rsid w:val="009868F4"/>
    <w:rsid w:val="00990671"/>
    <w:rsid w:val="00991F90"/>
    <w:rsid w:val="0099293B"/>
    <w:rsid w:val="00996C36"/>
    <w:rsid w:val="009A04B0"/>
    <w:rsid w:val="009A62F2"/>
    <w:rsid w:val="009A7C3F"/>
    <w:rsid w:val="009B1FE3"/>
    <w:rsid w:val="009B48C6"/>
    <w:rsid w:val="009C1721"/>
    <w:rsid w:val="009C766E"/>
    <w:rsid w:val="009D06C0"/>
    <w:rsid w:val="009D22A6"/>
    <w:rsid w:val="009D345D"/>
    <w:rsid w:val="009D410C"/>
    <w:rsid w:val="009D6982"/>
    <w:rsid w:val="009E0954"/>
    <w:rsid w:val="009E353F"/>
    <w:rsid w:val="009E3D54"/>
    <w:rsid w:val="009F0DA2"/>
    <w:rsid w:val="009F641E"/>
    <w:rsid w:val="009F6829"/>
    <w:rsid w:val="009F688A"/>
    <w:rsid w:val="00A018C2"/>
    <w:rsid w:val="00A0246C"/>
    <w:rsid w:val="00A0663E"/>
    <w:rsid w:val="00A10902"/>
    <w:rsid w:val="00A109D8"/>
    <w:rsid w:val="00A125A4"/>
    <w:rsid w:val="00A169F1"/>
    <w:rsid w:val="00A17B87"/>
    <w:rsid w:val="00A2545A"/>
    <w:rsid w:val="00A2560F"/>
    <w:rsid w:val="00A2583C"/>
    <w:rsid w:val="00A31711"/>
    <w:rsid w:val="00A33F50"/>
    <w:rsid w:val="00A34D59"/>
    <w:rsid w:val="00A36DC1"/>
    <w:rsid w:val="00A428E0"/>
    <w:rsid w:val="00A43B05"/>
    <w:rsid w:val="00A44874"/>
    <w:rsid w:val="00A45871"/>
    <w:rsid w:val="00A45C39"/>
    <w:rsid w:val="00A46446"/>
    <w:rsid w:val="00A476B2"/>
    <w:rsid w:val="00A501F4"/>
    <w:rsid w:val="00A53634"/>
    <w:rsid w:val="00A5542F"/>
    <w:rsid w:val="00A55C1C"/>
    <w:rsid w:val="00A568C3"/>
    <w:rsid w:val="00A572B9"/>
    <w:rsid w:val="00A60737"/>
    <w:rsid w:val="00A64B41"/>
    <w:rsid w:val="00A71FC0"/>
    <w:rsid w:val="00A73189"/>
    <w:rsid w:val="00A75679"/>
    <w:rsid w:val="00A80AD5"/>
    <w:rsid w:val="00A8147C"/>
    <w:rsid w:val="00A8156C"/>
    <w:rsid w:val="00A815A4"/>
    <w:rsid w:val="00A82294"/>
    <w:rsid w:val="00A823AF"/>
    <w:rsid w:val="00A84E8B"/>
    <w:rsid w:val="00A857A8"/>
    <w:rsid w:val="00A875A5"/>
    <w:rsid w:val="00A87984"/>
    <w:rsid w:val="00A90B58"/>
    <w:rsid w:val="00A90E73"/>
    <w:rsid w:val="00A94412"/>
    <w:rsid w:val="00AA1FC8"/>
    <w:rsid w:val="00AA350E"/>
    <w:rsid w:val="00AA7E58"/>
    <w:rsid w:val="00AB29C6"/>
    <w:rsid w:val="00AB32C8"/>
    <w:rsid w:val="00AB6C4F"/>
    <w:rsid w:val="00AB7404"/>
    <w:rsid w:val="00AC1116"/>
    <w:rsid w:val="00AC415D"/>
    <w:rsid w:val="00AC42AE"/>
    <w:rsid w:val="00AC4347"/>
    <w:rsid w:val="00AC523F"/>
    <w:rsid w:val="00AC77CA"/>
    <w:rsid w:val="00AD0A34"/>
    <w:rsid w:val="00AD468B"/>
    <w:rsid w:val="00AD4FB1"/>
    <w:rsid w:val="00AD6296"/>
    <w:rsid w:val="00AD7134"/>
    <w:rsid w:val="00AE1A0D"/>
    <w:rsid w:val="00AE2882"/>
    <w:rsid w:val="00AE3F9E"/>
    <w:rsid w:val="00AE41E2"/>
    <w:rsid w:val="00AE5C67"/>
    <w:rsid w:val="00AF0A17"/>
    <w:rsid w:val="00AF0DE6"/>
    <w:rsid w:val="00AF4EAF"/>
    <w:rsid w:val="00AF62D4"/>
    <w:rsid w:val="00AF6D92"/>
    <w:rsid w:val="00AF7044"/>
    <w:rsid w:val="00B0093D"/>
    <w:rsid w:val="00B03B82"/>
    <w:rsid w:val="00B048BB"/>
    <w:rsid w:val="00B04C3D"/>
    <w:rsid w:val="00B1089B"/>
    <w:rsid w:val="00B1099B"/>
    <w:rsid w:val="00B1359B"/>
    <w:rsid w:val="00B1798D"/>
    <w:rsid w:val="00B17D2C"/>
    <w:rsid w:val="00B21F4F"/>
    <w:rsid w:val="00B224C8"/>
    <w:rsid w:val="00B22C9F"/>
    <w:rsid w:val="00B30E07"/>
    <w:rsid w:val="00B34215"/>
    <w:rsid w:val="00B40D2C"/>
    <w:rsid w:val="00B41D1E"/>
    <w:rsid w:val="00B50A4A"/>
    <w:rsid w:val="00B51086"/>
    <w:rsid w:val="00B5499A"/>
    <w:rsid w:val="00B57C2B"/>
    <w:rsid w:val="00B627AA"/>
    <w:rsid w:val="00B6454F"/>
    <w:rsid w:val="00B6623C"/>
    <w:rsid w:val="00B67B1F"/>
    <w:rsid w:val="00B74229"/>
    <w:rsid w:val="00B74CB9"/>
    <w:rsid w:val="00B8059E"/>
    <w:rsid w:val="00B84276"/>
    <w:rsid w:val="00B8610D"/>
    <w:rsid w:val="00B91DFB"/>
    <w:rsid w:val="00B93ABF"/>
    <w:rsid w:val="00B96CFD"/>
    <w:rsid w:val="00BA025C"/>
    <w:rsid w:val="00BA1641"/>
    <w:rsid w:val="00BA67C2"/>
    <w:rsid w:val="00BB07FA"/>
    <w:rsid w:val="00BB1D45"/>
    <w:rsid w:val="00BB212F"/>
    <w:rsid w:val="00BB47C3"/>
    <w:rsid w:val="00BB4EC2"/>
    <w:rsid w:val="00BB58E4"/>
    <w:rsid w:val="00BC2ABF"/>
    <w:rsid w:val="00BC4744"/>
    <w:rsid w:val="00BC6485"/>
    <w:rsid w:val="00BC7303"/>
    <w:rsid w:val="00BC758C"/>
    <w:rsid w:val="00BD0CBC"/>
    <w:rsid w:val="00BD35C7"/>
    <w:rsid w:val="00BD4520"/>
    <w:rsid w:val="00BD4F4B"/>
    <w:rsid w:val="00BD56FE"/>
    <w:rsid w:val="00BF3113"/>
    <w:rsid w:val="00BF67A3"/>
    <w:rsid w:val="00C00E02"/>
    <w:rsid w:val="00C03264"/>
    <w:rsid w:val="00C03A6E"/>
    <w:rsid w:val="00C03AA0"/>
    <w:rsid w:val="00C04E07"/>
    <w:rsid w:val="00C16C97"/>
    <w:rsid w:val="00C2489D"/>
    <w:rsid w:val="00C270CE"/>
    <w:rsid w:val="00C30DBE"/>
    <w:rsid w:val="00C31D88"/>
    <w:rsid w:val="00C35143"/>
    <w:rsid w:val="00C36021"/>
    <w:rsid w:val="00C37FB6"/>
    <w:rsid w:val="00C37FC8"/>
    <w:rsid w:val="00C40346"/>
    <w:rsid w:val="00C411F9"/>
    <w:rsid w:val="00C4672A"/>
    <w:rsid w:val="00C51B4D"/>
    <w:rsid w:val="00C51F92"/>
    <w:rsid w:val="00C52706"/>
    <w:rsid w:val="00C530C6"/>
    <w:rsid w:val="00C53CF4"/>
    <w:rsid w:val="00C546D3"/>
    <w:rsid w:val="00C57CF1"/>
    <w:rsid w:val="00C653EC"/>
    <w:rsid w:val="00C721DB"/>
    <w:rsid w:val="00C763E3"/>
    <w:rsid w:val="00C80B84"/>
    <w:rsid w:val="00C83030"/>
    <w:rsid w:val="00C873E3"/>
    <w:rsid w:val="00C87A33"/>
    <w:rsid w:val="00C90AA0"/>
    <w:rsid w:val="00C90CC4"/>
    <w:rsid w:val="00C910F9"/>
    <w:rsid w:val="00C91368"/>
    <w:rsid w:val="00C914A1"/>
    <w:rsid w:val="00C91D2C"/>
    <w:rsid w:val="00C937B6"/>
    <w:rsid w:val="00CA04AA"/>
    <w:rsid w:val="00CA2753"/>
    <w:rsid w:val="00CA2F01"/>
    <w:rsid w:val="00CA74BA"/>
    <w:rsid w:val="00CB5316"/>
    <w:rsid w:val="00CC21FC"/>
    <w:rsid w:val="00CC4AF2"/>
    <w:rsid w:val="00CC6FE2"/>
    <w:rsid w:val="00CD31BF"/>
    <w:rsid w:val="00CD4F11"/>
    <w:rsid w:val="00CD7258"/>
    <w:rsid w:val="00CD7467"/>
    <w:rsid w:val="00CE3AC3"/>
    <w:rsid w:val="00CE5CAA"/>
    <w:rsid w:val="00CE63CC"/>
    <w:rsid w:val="00CE74CD"/>
    <w:rsid w:val="00CE7550"/>
    <w:rsid w:val="00CF422E"/>
    <w:rsid w:val="00CF45A8"/>
    <w:rsid w:val="00CF5C9B"/>
    <w:rsid w:val="00CF6A1C"/>
    <w:rsid w:val="00D023A3"/>
    <w:rsid w:val="00D02442"/>
    <w:rsid w:val="00D20B1A"/>
    <w:rsid w:val="00D2178D"/>
    <w:rsid w:val="00D23DFA"/>
    <w:rsid w:val="00D30851"/>
    <w:rsid w:val="00D31BDA"/>
    <w:rsid w:val="00D33CF6"/>
    <w:rsid w:val="00D34301"/>
    <w:rsid w:val="00D35B70"/>
    <w:rsid w:val="00D40FD2"/>
    <w:rsid w:val="00D4218E"/>
    <w:rsid w:val="00D42CAE"/>
    <w:rsid w:val="00D5046B"/>
    <w:rsid w:val="00D50A14"/>
    <w:rsid w:val="00D53CD3"/>
    <w:rsid w:val="00D55FEE"/>
    <w:rsid w:val="00D5677A"/>
    <w:rsid w:val="00D56FC6"/>
    <w:rsid w:val="00D5785E"/>
    <w:rsid w:val="00D57D12"/>
    <w:rsid w:val="00D60702"/>
    <w:rsid w:val="00D658DF"/>
    <w:rsid w:val="00D662B8"/>
    <w:rsid w:val="00D73B82"/>
    <w:rsid w:val="00D74BF5"/>
    <w:rsid w:val="00D75C53"/>
    <w:rsid w:val="00D76167"/>
    <w:rsid w:val="00D766C8"/>
    <w:rsid w:val="00D7721C"/>
    <w:rsid w:val="00D77772"/>
    <w:rsid w:val="00D81698"/>
    <w:rsid w:val="00D84196"/>
    <w:rsid w:val="00D9040C"/>
    <w:rsid w:val="00D90AA1"/>
    <w:rsid w:val="00D94748"/>
    <w:rsid w:val="00D947F4"/>
    <w:rsid w:val="00DA2B9F"/>
    <w:rsid w:val="00DA321B"/>
    <w:rsid w:val="00DA7FF5"/>
    <w:rsid w:val="00DB0984"/>
    <w:rsid w:val="00DB1D5E"/>
    <w:rsid w:val="00DB3F59"/>
    <w:rsid w:val="00DB73BF"/>
    <w:rsid w:val="00DC150E"/>
    <w:rsid w:val="00DD143C"/>
    <w:rsid w:val="00DD5DD5"/>
    <w:rsid w:val="00DD7F3C"/>
    <w:rsid w:val="00DE0E2D"/>
    <w:rsid w:val="00DE15F7"/>
    <w:rsid w:val="00DE1D40"/>
    <w:rsid w:val="00DE303E"/>
    <w:rsid w:val="00DE34C1"/>
    <w:rsid w:val="00DE4A03"/>
    <w:rsid w:val="00DE56C9"/>
    <w:rsid w:val="00DE6AF0"/>
    <w:rsid w:val="00DE720C"/>
    <w:rsid w:val="00E0045B"/>
    <w:rsid w:val="00E03E90"/>
    <w:rsid w:val="00E07DC3"/>
    <w:rsid w:val="00E1370E"/>
    <w:rsid w:val="00E20C39"/>
    <w:rsid w:val="00E21977"/>
    <w:rsid w:val="00E2492A"/>
    <w:rsid w:val="00E24A87"/>
    <w:rsid w:val="00E263F0"/>
    <w:rsid w:val="00E27CAE"/>
    <w:rsid w:val="00E3059B"/>
    <w:rsid w:val="00E35A40"/>
    <w:rsid w:val="00E40B9D"/>
    <w:rsid w:val="00E427EF"/>
    <w:rsid w:val="00E42DC9"/>
    <w:rsid w:val="00E43ECD"/>
    <w:rsid w:val="00E44152"/>
    <w:rsid w:val="00E44F7C"/>
    <w:rsid w:val="00E603D7"/>
    <w:rsid w:val="00E71604"/>
    <w:rsid w:val="00E74005"/>
    <w:rsid w:val="00E74453"/>
    <w:rsid w:val="00E766B2"/>
    <w:rsid w:val="00E76EDD"/>
    <w:rsid w:val="00E827B7"/>
    <w:rsid w:val="00E859BF"/>
    <w:rsid w:val="00E92AA0"/>
    <w:rsid w:val="00E93B7E"/>
    <w:rsid w:val="00E943DC"/>
    <w:rsid w:val="00E96471"/>
    <w:rsid w:val="00EA0D5F"/>
    <w:rsid w:val="00EA1168"/>
    <w:rsid w:val="00EA1D37"/>
    <w:rsid w:val="00EB4C8B"/>
    <w:rsid w:val="00EB573D"/>
    <w:rsid w:val="00EC05C1"/>
    <w:rsid w:val="00EC289B"/>
    <w:rsid w:val="00EC305D"/>
    <w:rsid w:val="00EC3F60"/>
    <w:rsid w:val="00ED48CC"/>
    <w:rsid w:val="00ED4A93"/>
    <w:rsid w:val="00ED620D"/>
    <w:rsid w:val="00ED62F6"/>
    <w:rsid w:val="00EE61CD"/>
    <w:rsid w:val="00EE692A"/>
    <w:rsid w:val="00EE70B6"/>
    <w:rsid w:val="00EF1A2A"/>
    <w:rsid w:val="00EF1F5C"/>
    <w:rsid w:val="00EF6239"/>
    <w:rsid w:val="00F056AB"/>
    <w:rsid w:val="00F06BE8"/>
    <w:rsid w:val="00F06F51"/>
    <w:rsid w:val="00F079CA"/>
    <w:rsid w:val="00F100C3"/>
    <w:rsid w:val="00F109B7"/>
    <w:rsid w:val="00F11E27"/>
    <w:rsid w:val="00F12686"/>
    <w:rsid w:val="00F1789C"/>
    <w:rsid w:val="00F20E6D"/>
    <w:rsid w:val="00F210C6"/>
    <w:rsid w:val="00F27703"/>
    <w:rsid w:val="00F27E6D"/>
    <w:rsid w:val="00F305F1"/>
    <w:rsid w:val="00F3617F"/>
    <w:rsid w:val="00F36918"/>
    <w:rsid w:val="00F40905"/>
    <w:rsid w:val="00F41EE4"/>
    <w:rsid w:val="00F439CE"/>
    <w:rsid w:val="00F45105"/>
    <w:rsid w:val="00F522C6"/>
    <w:rsid w:val="00F52C99"/>
    <w:rsid w:val="00F53F6E"/>
    <w:rsid w:val="00F549D8"/>
    <w:rsid w:val="00F5646F"/>
    <w:rsid w:val="00F57475"/>
    <w:rsid w:val="00F60BB0"/>
    <w:rsid w:val="00F72987"/>
    <w:rsid w:val="00F74C83"/>
    <w:rsid w:val="00F75D7E"/>
    <w:rsid w:val="00F75DEA"/>
    <w:rsid w:val="00F805F3"/>
    <w:rsid w:val="00F83B16"/>
    <w:rsid w:val="00F843D3"/>
    <w:rsid w:val="00F853AA"/>
    <w:rsid w:val="00F85496"/>
    <w:rsid w:val="00F86913"/>
    <w:rsid w:val="00F87CE8"/>
    <w:rsid w:val="00F94D5E"/>
    <w:rsid w:val="00F97FCE"/>
    <w:rsid w:val="00FA08F2"/>
    <w:rsid w:val="00FA0FDC"/>
    <w:rsid w:val="00FA66DD"/>
    <w:rsid w:val="00FA6E36"/>
    <w:rsid w:val="00FB4A35"/>
    <w:rsid w:val="00FC30BA"/>
    <w:rsid w:val="00FC3B4D"/>
    <w:rsid w:val="00FC7150"/>
    <w:rsid w:val="00FD09E1"/>
    <w:rsid w:val="00FD3CD9"/>
    <w:rsid w:val="00FD4F89"/>
    <w:rsid w:val="00FD7B8C"/>
    <w:rsid w:val="00FE2A1D"/>
    <w:rsid w:val="00FE3B2F"/>
    <w:rsid w:val="00FE4B5B"/>
    <w:rsid w:val="00FE5FEC"/>
    <w:rsid w:val="00FE7C91"/>
    <w:rsid w:val="00FF0B8F"/>
    <w:rsid w:val="00FF5BEB"/>
    <w:rsid w:val="00FF69D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570272-5BC8-489D-9D94-900F2636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ED"/>
    <w:rPr>
      <w:sz w:val="24"/>
      <w:szCs w:val="24"/>
    </w:rPr>
  </w:style>
  <w:style w:type="paragraph" w:styleId="1">
    <w:name w:val="heading 1"/>
    <w:basedOn w:val="a"/>
    <w:next w:val="a"/>
    <w:qFormat/>
    <w:rsid w:val="004012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012ED"/>
    <w:pPr>
      <w:keepNext/>
      <w:widowControl w:val="0"/>
      <w:shd w:val="clear" w:color="auto" w:fill="FFFFFF"/>
      <w:tabs>
        <w:tab w:val="num" w:pos="1620"/>
      </w:tabs>
      <w:suppressAutoHyphens/>
      <w:autoSpaceDE w:val="0"/>
      <w:spacing w:before="610"/>
      <w:ind w:left="586" w:hanging="360"/>
      <w:jc w:val="center"/>
      <w:outlineLvl w:val="1"/>
    </w:pPr>
    <w:rPr>
      <w:b/>
      <w:color w:val="000000"/>
      <w:sz w:val="32"/>
      <w:szCs w:val="20"/>
      <w:lang w:eastAsia="ar-SA"/>
    </w:rPr>
  </w:style>
  <w:style w:type="paragraph" w:styleId="3">
    <w:name w:val="heading 3"/>
    <w:basedOn w:val="a"/>
    <w:next w:val="a"/>
    <w:qFormat/>
    <w:rsid w:val="004012ED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012ED"/>
    <w:pPr>
      <w:keepNext/>
      <w:ind w:firstLine="708"/>
      <w:jc w:val="both"/>
      <w:outlineLvl w:val="3"/>
    </w:pPr>
    <w:rPr>
      <w:sz w:val="28"/>
      <w:szCs w:val="28"/>
    </w:rPr>
  </w:style>
  <w:style w:type="paragraph" w:styleId="8">
    <w:name w:val="heading 8"/>
    <w:basedOn w:val="a"/>
    <w:next w:val="a"/>
    <w:qFormat/>
    <w:rsid w:val="004012ED"/>
    <w:pPr>
      <w:keepNext/>
      <w:pageBreakBefore/>
      <w:widowControl w:val="0"/>
      <w:shd w:val="clear" w:color="auto" w:fill="FFFFFF"/>
      <w:tabs>
        <w:tab w:val="left" w:pos="360"/>
      </w:tabs>
      <w:suppressAutoHyphens/>
      <w:autoSpaceDE w:val="0"/>
      <w:ind w:left="38"/>
      <w:jc w:val="center"/>
      <w:outlineLvl w:val="7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12E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4012E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4012ED"/>
  </w:style>
  <w:style w:type="paragraph" w:styleId="a8">
    <w:name w:val="Balloon Text"/>
    <w:basedOn w:val="a"/>
    <w:semiHidden/>
    <w:rsid w:val="004012E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4012ED"/>
    <w:pPr>
      <w:spacing w:line="360" w:lineRule="auto"/>
      <w:ind w:left="540"/>
      <w:jc w:val="both"/>
    </w:pPr>
    <w:rPr>
      <w:sz w:val="28"/>
      <w:szCs w:val="28"/>
    </w:rPr>
  </w:style>
  <w:style w:type="paragraph" w:customStyle="1" w:styleId="ConsPlusNormal">
    <w:name w:val="ConsPlusNormal"/>
    <w:rsid w:val="004012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12E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2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4012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012E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4012ED"/>
    <w:pPr>
      <w:autoSpaceDE w:val="0"/>
      <w:autoSpaceDN w:val="0"/>
      <w:adjustRightInd w:val="0"/>
      <w:ind w:firstLine="540"/>
      <w:jc w:val="both"/>
      <w:outlineLvl w:val="1"/>
    </w:pPr>
    <w:rPr>
      <w:sz w:val="28"/>
      <w:szCs w:val="32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417E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376C0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76C0D"/>
    <w:rPr>
      <w:sz w:val="24"/>
      <w:szCs w:val="24"/>
    </w:rPr>
  </w:style>
  <w:style w:type="table" w:styleId="ab">
    <w:name w:val="Table Grid"/>
    <w:basedOn w:val="a1"/>
    <w:rsid w:val="00894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caption"/>
    <w:basedOn w:val="a"/>
    <w:next w:val="a"/>
    <w:qFormat/>
    <w:rsid w:val="007270BA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5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507C4"/>
    <w:rPr>
      <w:rFonts w:ascii="Courier New" w:hAnsi="Courier New" w:cs="Courier New"/>
    </w:rPr>
  </w:style>
  <w:style w:type="paragraph" w:styleId="ad">
    <w:name w:val="footnote text"/>
    <w:basedOn w:val="a"/>
    <w:link w:val="ae"/>
    <w:rsid w:val="0053501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35015"/>
  </w:style>
  <w:style w:type="character" w:styleId="af">
    <w:name w:val="footnote reference"/>
    <w:rsid w:val="00535015"/>
    <w:rPr>
      <w:vertAlign w:val="superscript"/>
    </w:rPr>
  </w:style>
  <w:style w:type="paragraph" w:styleId="af0">
    <w:name w:val="Normal (Web)"/>
    <w:basedOn w:val="a"/>
    <w:rsid w:val="00BC758C"/>
    <w:pPr>
      <w:spacing w:before="100" w:beforeAutospacing="1" w:after="100" w:afterAutospacing="1"/>
    </w:pPr>
  </w:style>
  <w:style w:type="paragraph" w:styleId="af1">
    <w:name w:val="Название"/>
    <w:basedOn w:val="a"/>
    <w:link w:val="af2"/>
    <w:qFormat/>
    <w:rsid w:val="001129D5"/>
    <w:pPr>
      <w:shd w:val="clear" w:color="auto" w:fill="FFFFFF"/>
      <w:jc w:val="center"/>
    </w:pPr>
    <w:rPr>
      <w:b/>
      <w:bCs/>
      <w:sz w:val="28"/>
      <w:lang w:val="x-none" w:eastAsia="x-none"/>
    </w:rPr>
  </w:style>
  <w:style w:type="character" w:customStyle="1" w:styleId="af2">
    <w:name w:val="Название Знак"/>
    <w:link w:val="af1"/>
    <w:rsid w:val="001129D5"/>
    <w:rPr>
      <w:b/>
      <w:bCs/>
      <w:sz w:val="28"/>
      <w:szCs w:val="24"/>
      <w:shd w:val="clear" w:color="auto" w:fill="FFFFFF"/>
    </w:rPr>
  </w:style>
  <w:style w:type="character" w:customStyle="1" w:styleId="af3">
    <w:name w:val="Гипертекстовая ссылка"/>
    <w:uiPriority w:val="99"/>
    <w:rsid w:val="00592802"/>
    <w:rPr>
      <w:color w:val="008000"/>
    </w:rPr>
  </w:style>
  <w:style w:type="paragraph" w:styleId="af4">
    <w:name w:val="List Paragraph"/>
    <w:basedOn w:val="a"/>
    <w:uiPriority w:val="99"/>
    <w:qFormat/>
    <w:rsid w:val="001E4BBD"/>
    <w:pPr>
      <w:ind w:left="720"/>
    </w:pPr>
  </w:style>
  <w:style w:type="paragraph" w:customStyle="1" w:styleId="af5">
    <w:name w:val="Комментарий"/>
    <w:basedOn w:val="a"/>
    <w:next w:val="a"/>
    <w:uiPriority w:val="99"/>
    <w:rsid w:val="00885CA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85CAA"/>
    <w:rPr>
      <w:i/>
      <w:iCs/>
    </w:rPr>
  </w:style>
  <w:style w:type="paragraph" w:styleId="af7">
    <w:name w:val="Body Text"/>
    <w:basedOn w:val="a"/>
    <w:link w:val="af8"/>
    <w:uiPriority w:val="99"/>
    <w:semiHidden/>
    <w:unhideWhenUsed/>
    <w:rsid w:val="00135E77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uiPriority w:val="99"/>
    <w:semiHidden/>
    <w:rsid w:val="00135E77"/>
    <w:rPr>
      <w:sz w:val="24"/>
      <w:szCs w:val="24"/>
    </w:rPr>
  </w:style>
  <w:style w:type="character" w:customStyle="1" w:styleId="af9">
    <w:name w:val="Цветовое выделение"/>
    <w:uiPriority w:val="99"/>
    <w:rsid w:val="00135E77"/>
    <w:rPr>
      <w:b/>
      <w:bCs/>
      <w:color w:val="26282F"/>
      <w:sz w:val="26"/>
      <w:szCs w:val="26"/>
    </w:rPr>
  </w:style>
  <w:style w:type="character" w:customStyle="1" w:styleId="10">
    <w:name w:val="Основной текст Знак1"/>
    <w:uiPriority w:val="99"/>
    <w:rsid w:val="00135E77"/>
    <w:rPr>
      <w:rFonts w:ascii="Times New Roman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820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596B-8832-4123-B3B5-B64E6B21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нф</vt:lpstr>
    </vt:vector>
  </TitlesOfParts>
  <Company>gvc</Company>
  <LinksUpToDate>false</LinksUpToDate>
  <CharactersWithSpaces>34616</CharactersWithSpaces>
  <SharedDoc>false</SharedDoc>
  <HLinks>
    <vt:vector size="6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garantf1://30820917.0/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нф</dc:title>
  <dc:subject/>
  <dc:creator>МФХ</dc:creator>
  <cp:keywords/>
  <dc:description/>
  <cp:lastModifiedBy>Пользователь Windows</cp:lastModifiedBy>
  <cp:revision>2</cp:revision>
  <cp:lastPrinted>2017-05-10T08:57:00Z</cp:lastPrinted>
  <dcterms:created xsi:type="dcterms:W3CDTF">2017-05-17T12:47:00Z</dcterms:created>
  <dcterms:modified xsi:type="dcterms:W3CDTF">2017-05-17T12:47:00Z</dcterms:modified>
</cp:coreProperties>
</file>